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B0E22" w14:textId="66F0E49F" w:rsidR="00E00B1E" w:rsidRPr="00F208D9" w:rsidRDefault="00E00B1E" w:rsidP="00E00B1E">
      <w:pPr>
        <w:jc w:val="center"/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>ZAGRANICZNY PROGRAM KULTURALNY POLSKIEJ PREZYDENCJI W RADZIE UNII EUROPEJSKIEJ</w:t>
      </w:r>
    </w:p>
    <w:p w14:paraId="34D771DD" w14:textId="77777777" w:rsidR="00E00B1E" w:rsidRPr="00F208D9" w:rsidRDefault="00E00B1E" w:rsidP="00C32689">
      <w:pPr>
        <w:rPr>
          <w:rFonts w:ascii="Aptos" w:hAnsi="Aptos"/>
          <w:b/>
          <w:bCs/>
        </w:rPr>
      </w:pPr>
    </w:p>
    <w:p w14:paraId="4EA88B94" w14:textId="5EE9C0AD" w:rsidR="00E00B1E" w:rsidRPr="00F208D9" w:rsidRDefault="00E00B1E" w:rsidP="00E00B1E">
      <w:pPr>
        <w:jc w:val="center"/>
        <w:rPr>
          <w:rFonts w:ascii="Aptos" w:hAnsi="Aptos"/>
        </w:rPr>
      </w:pPr>
      <w:r w:rsidRPr="00F208D9">
        <w:rPr>
          <w:rFonts w:ascii="Aptos" w:hAnsi="Aptos"/>
        </w:rPr>
        <w:t>Program wystaw w budynkach Rady Unii Europejskiej oraz Parlamentu Europejskiego</w:t>
      </w:r>
    </w:p>
    <w:p w14:paraId="11F45F18" w14:textId="77777777" w:rsidR="00E00B1E" w:rsidRPr="00F208D9" w:rsidRDefault="00E00B1E" w:rsidP="00E00B1E">
      <w:pPr>
        <w:jc w:val="center"/>
        <w:rPr>
          <w:rFonts w:ascii="Aptos" w:hAnsi="Aptos"/>
          <w:b/>
          <w:bCs/>
        </w:rPr>
      </w:pPr>
    </w:p>
    <w:p w14:paraId="27602DC3" w14:textId="77777777" w:rsidR="00DC74AC" w:rsidRDefault="004349F5" w:rsidP="00E10BC5">
      <w:pPr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 xml:space="preserve">14 stycznia – 30 czerwca 2025: Prezentacja współczesnej polskiej sztuki i designu w budynkach Rady Unii Europejskiej oraz Parlamentu Europejskiego pod hasłem „Regeneracja” </w:t>
      </w:r>
    </w:p>
    <w:p w14:paraId="768EBA9E" w14:textId="4958ED77" w:rsidR="004349F5" w:rsidRPr="00F208D9" w:rsidRDefault="00DC74AC" w:rsidP="00E10BC5">
      <w:pPr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>K</w:t>
      </w:r>
      <w:r w:rsidR="004349F5" w:rsidRPr="00F208D9">
        <w:rPr>
          <w:rFonts w:ascii="Aptos" w:hAnsi="Aptos"/>
          <w:b/>
          <w:bCs/>
        </w:rPr>
        <w:t xml:space="preserve">uratorka: Aleksandra Kędziorek. </w:t>
      </w:r>
    </w:p>
    <w:p w14:paraId="2EE587B7" w14:textId="058800C2" w:rsidR="004349F5" w:rsidRPr="00F208D9" w:rsidRDefault="004349F5" w:rsidP="00E00B1E">
      <w:pPr>
        <w:rPr>
          <w:rFonts w:ascii="Aptos" w:hAnsi="Aptos"/>
          <w:b/>
          <w:bCs/>
        </w:rPr>
      </w:pPr>
      <w:r w:rsidRPr="00F208D9">
        <w:rPr>
          <w:rStyle w:val="normaltextrun"/>
          <w:rFonts w:ascii="Aptos" w:hAnsi="Aptos"/>
          <w:i/>
          <w:iCs/>
          <w:color w:val="000000"/>
          <w:shd w:val="clear" w:color="auto" w:fill="FFFFFF"/>
        </w:rPr>
        <w:t>Regeneracja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 xml:space="preserve"> to hasło spajające prezentację współczesnej polskiej sztuki i designu w budynkach Rady </w:t>
      </w:r>
      <w:r w:rsidR="00EA1AB1">
        <w:rPr>
          <w:rStyle w:val="normaltextrun"/>
          <w:rFonts w:ascii="Aptos" w:hAnsi="Aptos"/>
          <w:color w:val="000000"/>
          <w:shd w:val="clear" w:color="auto" w:fill="FFFFFF"/>
        </w:rPr>
        <w:t xml:space="preserve">Unii 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>Europ</w:t>
      </w:r>
      <w:r w:rsidR="00EA1AB1">
        <w:rPr>
          <w:rStyle w:val="normaltextrun"/>
          <w:rFonts w:ascii="Aptos" w:hAnsi="Aptos"/>
          <w:color w:val="000000"/>
          <w:shd w:val="clear" w:color="auto" w:fill="FFFFFF"/>
        </w:rPr>
        <w:t>ejskiej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 xml:space="preserve"> i Parlamentu Europejskiego, która towarzyszy prezydencji Polski w Radzie Unii Europejskiej. Pełne pozytywnej energii i skierowane ku przyszłości mówi o potrzebie dbania o wspólne zasoby, budowania odporności, międzyludzkiej i międzygatunkowej solidarności oraz poczucia bezpieczeństwa. Obejmuje prace polskich twórców i twórczyń, często najmłodszej generacji, śmiało wkraczających na międzynarodową scenę artystyczną i projektową. Ich dzieła pokazują świeże i nowoczesne oblicze Polski, która w 2025 roku wraca do przewodniczenia Unii Europejskiej jako ważny gracz współdecydujący o jej przyszłości i bezpieczeństwie.</w:t>
      </w:r>
      <w:r w:rsidRPr="00F208D9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369453DE" w14:textId="77777777" w:rsidR="004349F5" w:rsidRPr="00F208D9" w:rsidRDefault="004349F5" w:rsidP="004349F5">
      <w:pPr>
        <w:pStyle w:val="Akapitzlist"/>
        <w:numPr>
          <w:ilvl w:val="0"/>
          <w:numId w:val="3"/>
        </w:numPr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 xml:space="preserve">Instalacja Alicji </w:t>
      </w:r>
      <w:proofErr w:type="spellStart"/>
      <w:r w:rsidRPr="00F208D9">
        <w:rPr>
          <w:rFonts w:ascii="Aptos" w:hAnsi="Aptos"/>
          <w:b/>
          <w:bCs/>
        </w:rPr>
        <w:t>Patanowskiej</w:t>
      </w:r>
      <w:proofErr w:type="spellEnd"/>
      <w:r w:rsidRPr="00F208D9">
        <w:rPr>
          <w:rFonts w:ascii="Aptos" w:hAnsi="Aptos"/>
          <w:b/>
          <w:bCs/>
        </w:rPr>
        <w:t xml:space="preserve"> </w:t>
      </w:r>
      <w:r w:rsidRPr="00F208D9">
        <w:rPr>
          <w:rFonts w:ascii="Aptos" w:hAnsi="Aptos"/>
          <w:b/>
          <w:bCs/>
          <w:i/>
          <w:iCs/>
        </w:rPr>
        <w:t xml:space="preserve">We </w:t>
      </w:r>
      <w:proofErr w:type="spellStart"/>
      <w:r w:rsidRPr="00F208D9">
        <w:rPr>
          <w:rFonts w:ascii="Aptos" w:hAnsi="Aptos"/>
          <w:b/>
          <w:bCs/>
          <w:i/>
          <w:iCs/>
        </w:rPr>
        <w:t>are</w:t>
      </w:r>
      <w:proofErr w:type="spellEnd"/>
      <w:r w:rsidRPr="00F208D9">
        <w:rPr>
          <w:rFonts w:ascii="Aptos" w:hAnsi="Aptos"/>
          <w:b/>
          <w:bCs/>
          <w:i/>
          <w:iCs/>
        </w:rPr>
        <w:t xml:space="preserve"> the </w:t>
      </w:r>
      <w:proofErr w:type="spellStart"/>
      <w:r w:rsidRPr="00F208D9">
        <w:rPr>
          <w:rFonts w:ascii="Aptos" w:hAnsi="Aptos"/>
          <w:b/>
          <w:bCs/>
          <w:i/>
          <w:iCs/>
        </w:rPr>
        <w:t>Weather</w:t>
      </w:r>
      <w:proofErr w:type="spellEnd"/>
      <w:r w:rsidRPr="00F208D9">
        <w:rPr>
          <w:rFonts w:ascii="Aptos" w:hAnsi="Aptos"/>
          <w:b/>
          <w:bCs/>
        </w:rPr>
        <w:t xml:space="preserve"> (Justus </w:t>
      </w:r>
      <w:proofErr w:type="spellStart"/>
      <w:r w:rsidRPr="00F208D9">
        <w:rPr>
          <w:rFonts w:ascii="Aptos" w:hAnsi="Aptos"/>
          <w:b/>
          <w:bCs/>
        </w:rPr>
        <w:t>Lipsius</w:t>
      </w:r>
      <w:proofErr w:type="spellEnd"/>
      <w:r w:rsidRPr="00F208D9">
        <w:rPr>
          <w:rFonts w:ascii="Aptos" w:hAnsi="Aptos"/>
          <w:b/>
          <w:bCs/>
        </w:rPr>
        <w:t xml:space="preserve">, Bruksela) </w:t>
      </w:r>
    </w:p>
    <w:p w14:paraId="73624410" w14:textId="24C5654A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Style w:val="normaltextrun"/>
          <w:rFonts w:ascii="Aptos" w:hAnsi="Aptos"/>
          <w:sz w:val="22"/>
          <w:szCs w:val="22"/>
        </w:rPr>
        <w:t xml:space="preserve">W Atrium budynku Justus </w:t>
      </w:r>
      <w:proofErr w:type="spellStart"/>
      <w:r w:rsidRPr="00F208D9">
        <w:rPr>
          <w:rStyle w:val="normaltextrun"/>
          <w:rFonts w:ascii="Aptos" w:hAnsi="Aptos"/>
          <w:sz w:val="22"/>
          <w:szCs w:val="22"/>
        </w:rPr>
        <w:t>Lipsius</w:t>
      </w:r>
      <w:proofErr w:type="spellEnd"/>
      <w:r w:rsidRPr="00F208D9">
        <w:rPr>
          <w:rStyle w:val="normaltextrun"/>
          <w:rFonts w:ascii="Aptos" w:hAnsi="Aptos"/>
          <w:sz w:val="22"/>
          <w:szCs w:val="22"/>
        </w:rPr>
        <w:t xml:space="preserve"> zostanie zaprezentowana instalacja artystyczna Alicji </w:t>
      </w:r>
      <w:proofErr w:type="spellStart"/>
      <w:r w:rsidRPr="00F208D9">
        <w:rPr>
          <w:rStyle w:val="normaltextrun"/>
          <w:rFonts w:ascii="Aptos" w:hAnsi="Aptos"/>
          <w:sz w:val="22"/>
          <w:szCs w:val="22"/>
        </w:rPr>
        <w:t>Patanow</w:t>
      </w:r>
      <w:r w:rsidR="00997F36">
        <w:rPr>
          <w:rStyle w:val="normaltextrun"/>
          <w:rFonts w:ascii="Aptos" w:hAnsi="Aptos"/>
          <w:sz w:val="22"/>
          <w:szCs w:val="22"/>
        </w:rPr>
        <w:t>s</w:t>
      </w:r>
      <w:r w:rsidRPr="00F208D9">
        <w:rPr>
          <w:rStyle w:val="normaltextrun"/>
          <w:rFonts w:ascii="Aptos" w:hAnsi="Aptos"/>
          <w:sz w:val="22"/>
          <w:szCs w:val="22"/>
        </w:rPr>
        <w:t>kiej</w:t>
      </w:r>
      <w:proofErr w:type="spellEnd"/>
      <w:r w:rsidRPr="00F208D9">
        <w:rPr>
          <w:rStyle w:val="normaltextrun"/>
          <w:rFonts w:ascii="Aptos" w:hAnsi="Aptos"/>
          <w:sz w:val="22"/>
          <w:szCs w:val="22"/>
        </w:rPr>
        <w:t xml:space="preserve"> pt. </w:t>
      </w:r>
      <w:proofErr w:type="spellStart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>We</w:t>
      </w:r>
      <w:proofErr w:type="spellEnd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 xml:space="preserve"> are the </w:t>
      </w:r>
      <w:proofErr w:type="spellStart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>Weather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,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której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centralnym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motywem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jest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woda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–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symboliczne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źródło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życia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oraz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metafora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współzależności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międzygatunkowej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.</w:t>
      </w:r>
      <w:r w:rsidRPr="00F208D9">
        <w:rPr>
          <w:rStyle w:val="normaltextrun"/>
          <w:rFonts w:ascii="Arial" w:hAnsi="Arial" w:cs="Arial"/>
          <w:sz w:val="22"/>
          <w:szCs w:val="22"/>
          <w:lang w:val="fr-FR"/>
        </w:rPr>
        <w:t> </w:t>
      </w:r>
      <w:r w:rsidRPr="00F208D9">
        <w:rPr>
          <w:rStyle w:val="normaltextrun"/>
          <w:rFonts w:ascii="Arial" w:hAnsi="Arial" w:cs="Arial"/>
          <w:sz w:val="22"/>
          <w:szCs w:val="22"/>
        </w:rPr>
        <w:t> </w:t>
      </w:r>
      <w:r w:rsidRPr="00F208D9">
        <w:rPr>
          <w:rStyle w:val="eop"/>
          <w:rFonts w:ascii="Aptos" w:hAnsi="Aptos" w:cs="Calibri"/>
          <w:sz w:val="22"/>
          <w:szCs w:val="22"/>
        </w:rPr>
        <w:t> </w:t>
      </w:r>
    </w:p>
    <w:p w14:paraId="1BDA008B" w14:textId="77777777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14:paraId="1553892C" w14:textId="77777777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Style w:val="normaltextrun"/>
          <w:rFonts w:ascii="Aptos" w:hAnsi="Aptos"/>
          <w:color w:val="000000"/>
          <w:sz w:val="22"/>
          <w:szCs w:val="22"/>
        </w:rPr>
        <w:t xml:space="preserve">Woda jest symbolicznym źródłem życia i metaforą współzależności międzygatunkowej. Instalacja autorstwa Alicji </w:t>
      </w:r>
      <w:proofErr w:type="spellStart"/>
      <w:r w:rsidRPr="00F208D9">
        <w:rPr>
          <w:rStyle w:val="normaltextrun"/>
          <w:rFonts w:ascii="Aptos" w:hAnsi="Aptos"/>
          <w:color w:val="000000"/>
          <w:sz w:val="22"/>
          <w:szCs w:val="22"/>
        </w:rPr>
        <w:t>Patanowskiej</w:t>
      </w:r>
      <w:proofErr w:type="spellEnd"/>
      <w:r w:rsidRPr="00F208D9">
        <w:rPr>
          <w:rStyle w:val="normaltextrun"/>
          <w:rFonts w:ascii="Aptos" w:hAnsi="Aptos"/>
          <w:color w:val="000000"/>
          <w:sz w:val="22"/>
          <w:szCs w:val="22"/>
        </w:rPr>
        <w:t>, polskiej garncarki, artystki wizualnej i projektantki, składa się z trzech komplementarnych elementów, które tworzą narrację o konieczności współpracy i solidarności w obliczu globalnych wyzwań. Fontanny opowiadają o zmianach klimatu z perspektywy wody. Kobaltowe „łapacze na wodę” przypominają, że woda jest bezcennym zasobem, który wymaga wspólnej troski i ochrony. Kompozycja z ceramicznych kafli układa się w wizualną opowieść o jej ograniczonej dostępności. Praca zachęca do refleksji nad wzajemną zależnością, solidarnością i współpracą, wartościami ważnymi w dążeniu do bezpiecznej i zrównoważonej przyszłości Europy.</w:t>
      </w:r>
      <w:r w:rsidRPr="00F208D9">
        <w:rPr>
          <w:rStyle w:val="eop"/>
          <w:rFonts w:ascii="Aptos" w:hAnsi="Aptos"/>
          <w:color w:val="000000"/>
          <w:sz w:val="22"/>
          <w:szCs w:val="22"/>
        </w:rPr>
        <w:t> </w:t>
      </w:r>
    </w:p>
    <w:p w14:paraId="40C22B0F" w14:textId="77777777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ptos" w:hAnsi="Aptos" w:cs="Calibri"/>
          <w:sz w:val="22"/>
          <w:szCs w:val="22"/>
          <w:lang w:val="fr-FR"/>
        </w:rPr>
      </w:pPr>
    </w:p>
    <w:p w14:paraId="73FAC2A0" w14:textId="77777777" w:rsidR="004349F5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  <w:lang w:val="fr-FR"/>
        </w:rPr>
      </w:pP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Tytuł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instalacji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został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zaczerpnięty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z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książki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Jonathana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 Safrana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Foera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 xml:space="preserve">, </w:t>
      </w:r>
      <w:proofErr w:type="spellStart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>We</w:t>
      </w:r>
      <w:proofErr w:type="spellEnd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 xml:space="preserve"> Are the </w:t>
      </w:r>
      <w:proofErr w:type="spellStart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>Weather</w:t>
      </w:r>
      <w:proofErr w:type="spellEnd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 xml:space="preserve">: </w:t>
      </w:r>
      <w:proofErr w:type="spellStart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>Saving</w:t>
      </w:r>
      <w:proofErr w:type="spellEnd"/>
      <w:r w:rsidRPr="00F208D9">
        <w:rPr>
          <w:rStyle w:val="normaltextrun"/>
          <w:rFonts w:ascii="Aptos" w:hAnsi="Aptos" w:cs="Calibri"/>
          <w:i/>
          <w:iCs/>
          <w:sz w:val="22"/>
          <w:szCs w:val="22"/>
          <w:lang w:val="fr-FR"/>
        </w:rPr>
        <w:t xml:space="preserve"> the Planet Begins at Breakfast </w:t>
      </w:r>
      <w:r w:rsidRPr="00F208D9">
        <w:rPr>
          <w:rStyle w:val="normaltextrun"/>
          <w:rFonts w:ascii="Aptos" w:hAnsi="Aptos" w:cs="Calibri"/>
          <w:sz w:val="22"/>
          <w:szCs w:val="22"/>
          <w:lang w:val="fr-FR"/>
        </w:rPr>
        <w:t>(2019).</w:t>
      </w:r>
      <w:r w:rsidRPr="00F208D9">
        <w:rPr>
          <w:rStyle w:val="normaltextrun"/>
          <w:rFonts w:ascii="Arial" w:hAnsi="Arial" w:cs="Arial"/>
          <w:sz w:val="22"/>
          <w:szCs w:val="22"/>
          <w:lang w:val="fr-FR"/>
        </w:rPr>
        <w:t> </w:t>
      </w:r>
      <w:r w:rsidRPr="00F208D9">
        <w:rPr>
          <w:rStyle w:val="eop"/>
          <w:rFonts w:ascii="Aptos" w:hAnsi="Aptos" w:cs="Calibri"/>
          <w:sz w:val="22"/>
          <w:szCs w:val="22"/>
          <w:lang w:val="fr-FR"/>
        </w:rPr>
        <w:t> </w:t>
      </w:r>
    </w:p>
    <w:p w14:paraId="7204CE7B" w14:textId="77777777" w:rsidR="001F06C5" w:rsidRDefault="001F06C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  <w:lang w:val="fr-FR"/>
        </w:rPr>
      </w:pPr>
    </w:p>
    <w:p w14:paraId="2835319F" w14:textId="6A9E1872" w:rsidR="001F06C5" w:rsidRPr="0038313C" w:rsidRDefault="001F06C5" w:rsidP="001F06C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  <w:lang w:val="fr-FR"/>
        </w:rPr>
      </w:pPr>
      <w:r w:rsidRPr="0038313C">
        <w:rPr>
          <w:rFonts w:ascii="Aptos" w:hAnsi="Aptos" w:cs="Segoe UI"/>
          <w:sz w:val="22"/>
          <w:szCs w:val="22"/>
          <w:lang w:val="fr-FR"/>
        </w:rPr>
        <w:t xml:space="preserve">Projekt </w:t>
      </w:r>
      <w:proofErr w:type="spellStart"/>
      <w:r w:rsidR="00DC74AC">
        <w:rPr>
          <w:rFonts w:ascii="Aptos" w:hAnsi="Aptos" w:cs="Segoe UI"/>
          <w:sz w:val="22"/>
          <w:szCs w:val="22"/>
          <w:lang w:val="fr-FR"/>
        </w:rPr>
        <w:t>wystawy</w:t>
      </w:r>
      <w:proofErr w:type="spellEnd"/>
      <w:r w:rsidRPr="0038313C">
        <w:rPr>
          <w:rFonts w:ascii="Aptos" w:hAnsi="Aptos" w:cs="Segoe UI"/>
          <w:sz w:val="22"/>
          <w:szCs w:val="22"/>
          <w:lang w:val="fr-FR"/>
        </w:rPr>
        <w:t xml:space="preserve">: </w:t>
      </w:r>
      <w:hyperlink r:id="rId7" w:history="1">
        <w:proofErr w:type="spellStart"/>
        <w:r w:rsidRPr="00A90AE2">
          <w:rPr>
            <w:rStyle w:val="Hipercze"/>
            <w:rFonts w:ascii="Aptos" w:hAnsi="Aptos" w:cs="Segoe UI"/>
            <w:sz w:val="22"/>
            <w:szCs w:val="22"/>
            <w:lang w:val="fr-FR"/>
          </w:rPr>
          <w:t>Supergirls</w:t>
        </w:r>
        <w:proofErr w:type="spellEnd"/>
        <w:r w:rsidRPr="00A90AE2">
          <w:rPr>
            <w:rStyle w:val="Hipercze"/>
            <w:rFonts w:ascii="Aptos" w:hAnsi="Aptos" w:cs="Segoe UI"/>
            <w:sz w:val="22"/>
            <w:szCs w:val="22"/>
            <w:lang w:val="fr-FR"/>
          </w:rPr>
          <w:t xml:space="preserve"> Do Design</w:t>
        </w:r>
      </w:hyperlink>
      <w:r w:rsidRPr="0038313C">
        <w:rPr>
          <w:rFonts w:ascii="Aptos" w:hAnsi="Aptos" w:cs="Segoe UI"/>
          <w:sz w:val="22"/>
          <w:szCs w:val="22"/>
          <w:lang w:val="fr-FR"/>
        </w:rPr>
        <w:t xml:space="preserve"> (</w:t>
      </w:r>
      <w:proofErr w:type="spellStart"/>
      <w:r w:rsidRPr="0038313C">
        <w:rPr>
          <w:rFonts w:ascii="Aptos" w:hAnsi="Aptos" w:cs="Segoe UI"/>
          <w:sz w:val="22"/>
          <w:szCs w:val="22"/>
          <w:lang w:val="fr-FR"/>
        </w:rPr>
        <w:t>Matylda</w:t>
      </w:r>
      <w:proofErr w:type="spellEnd"/>
      <w:r w:rsidRPr="0038313C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38313C">
        <w:rPr>
          <w:rFonts w:ascii="Aptos" w:hAnsi="Aptos" w:cs="Segoe UI"/>
          <w:sz w:val="22"/>
          <w:szCs w:val="22"/>
          <w:lang w:val="fr-FR"/>
        </w:rPr>
        <w:t>Halkowicz</w:t>
      </w:r>
      <w:proofErr w:type="spellEnd"/>
      <w:r w:rsidRPr="0038313C">
        <w:rPr>
          <w:rFonts w:ascii="Aptos" w:hAnsi="Aptos" w:cs="Segoe UI"/>
          <w:sz w:val="22"/>
          <w:szCs w:val="22"/>
          <w:lang w:val="fr-FR"/>
        </w:rPr>
        <w:t xml:space="preserve">, Marta </w:t>
      </w:r>
      <w:proofErr w:type="spellStart"/>
      <w:r w:rsidRPr="0038313C">
        <w:rPr>
          <w:rFonts w:ascii="Aptos" w:hAnsi="Aptos" w:cs="Segoe UI"/>
          <w:sz w:val="22"/>
          <w:szCs w:val="22"/>
          <w:lang w:val="fr-FR"/>
        </w:rPr>
        <w:t>Szostek</w:t>
      </w:r>
      <w:proofErr w:type="spellEnd"/>
      <w:r w:rsidRPr="0038313C">
        <w:rPr>
          <w:rFonts w:ascii="Aptos" w:hAnsi="Aptos" w:cs="Segoe UI"/>
          <w:sz w:val="22"/>
          <w:szCs w:val="22"/>
          <w:lang w:val="fr-FR"/>
        </w:rPr>
        <w:t xml:space="preserve">) </w:t>
      </w:r>
    </w:p>
    <w:p w14:paraId="6894EC20" w14:textId="77777777" w:rsidR="00DC74AC" w:rsidRDefault="001F06C5" w:rsidP="001F06C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1F06C5">
        <w:rPr>
          <w:rFonts w:ascii="Aptos" w:hAnsi="Aptos" w:cs="Segoe UI"/>
          <w:sz w:val="22"/>
          <w:szCs w:val="22"/>
        </w:rPr>
        <w:t>Partner</w:t>
      </w:r>
      <w:r w:rsidR="00DC74AC">
        <w:rPr>
          <w:rFonts w:ascii="Aptos" w:hAnsi="Aptos" w:cs="Segoe UI"/>
          <w:sz w:val="22"/>
          <w:szCs w:val="22"/>
        </w:rPr>
        <w:t>zy</w:t>
      </w:r>
      <w:r w:rsidRPr="001F06C5">
        <w:rPr>
          <w:rFonts w:ascii="Aptos" w:hAnsi="Aptos" w:cs="Segoe UI"/>
          <w:sz w:val="22"/>
          <w:szCs w:val="22"/>
        </w:rPr>
        <w:t xml:space="preserve">: </w:t>
      </w:r>
    </w:p>
    <w:p w14:paraId="16CB26F5" w14:textId="0357CCFC" w:rsidR="00DC74AC" w:rsidRDefault="00A90AE2" w:rsidP="001F06C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</w:rPr>
      </w:pPr>
      <w:hyperlink r:id="rId8" w:history="1">
        <w:proofErr w:type="spellStart"/>
        <w:r w:rsidR="001F06C5" w:rsidRPr="00A90AE2">
          <w:rPr>
            <w:rStyle w:val="Hipercze"/>
            <w:rFonts w:ascii="Aptos" w:hAnsi="Aptos" w:cs="Segoe UI"/>
            <w:sz w:val="22"/>
            <w:szCs w:val="22"/>
          </w:rPr>
          <w:t>Dekoma</w:t>
        </w:r>
        <w:proofErr w:type="spellEnd"/>
      </w:hyperlink>
      <w:r w:rsidR="0038313C">
        <w:rPr>
          <w:rFonts w:ascii="Aptos" w:hAnsi="Aptos" w:cs="Segoe UI"/>
          <w:sz w:val="22"/>
          <w:szCs w:val="22"/>
        </w:rPr>
        <w:t xml:space="preserve"> </w:t>
      </w:r>
    </w:p>
    <w:p w14:paraId="7F3C38FC" w14:textId="1ACF316D" w:rsidR="001F06C5" w:rsidRPr="00F208D9" w:rsidRDefault="00A90AE2" w:rsidP="001F06C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  <w:lang w:val="fr-FR"/>
        </w:rPr>
      </w:pPr>
      <w:hyperlink r:id="rId9" w:history="1">
        <w:r w:rsidR="0038313C" w:rsidRPr="00A90AE2">
          <w:rPr>
            <w:rStyle w:val="Hipercze"/>
            <w:rFonts w:ascii="Aptos" w:hAnsi="Aptos" w:cs="Segoe UI"/>
            <w:sz w:val="22"/>
            <w:szCs w:val="22"/>
          </w:rPr>
          <w:t>Akademia Sztuk Pięknych im. Eugeniusza Gepperta we Wrocławiu</w:t>
        </w:r>
      </w:hyperlink>
    </w:p>
    <w:p w14:paraId="61A482D6" w14:textId="77777777" w:rsidR="001F06C5" w:rsidRPr="00F208D9" w:rsidRDefault="001F06C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  <w:lang w:val="fr-FR"/>
        </w:rPr>
      </w:pPr>
    </w:p>
    <w:p w14:paraId="7C32F164" w14:textId="77777777" w:rsidR="00F208D9" w:rsidRPr="00F208D9" w:rsidRDefault="00F208D9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  <w:lang w:val="fr-FR"/>
        </w:rPr>
      </w:pPr>
    </w:p>
    <w:p w14:paraId="76096EB4" w14:textId="3245AC7B" w:rsidR="004349F5" w:rsidRDefault="00F208D9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  <w:lang w:val="fr-FR"/>
        </w:rPr>
      </w:pPr>
      <w:r w:rsidRPr="00F208D9">
        <w:rPr>
          <w:rFonts w:ascii="Aptos" w:hAnsi="Aptos" w:cs="Segoe UI"/>
          <w:b/>
          <w:bCs/>
          <w:sz w:val="22"/>
          <w:szCs w:val="22"/>
          <w:lang w:val="fr-FR"/>
        </w:rPr>
        <w:lastRenderedPageBreak/>
        <w:t>Alicja Patanowska (</w:t>
      </w:r>
      <w:proofErr w:type="spellStart"/>
      <w:r w:rsidRPr="00F208D9">
        <w:rPr>
          <w:rFonts w:ascii="Aptos" w:hAnsi="Aptos" w:cs="Segoe UI"/>
          <w:b/>
          <w:bCs/>
          <w:sz w:val="22"/>
          <w:szCs w:val="22"/>
          <w:lang w:val="fr-FR"/>
        </w:rPr>
        <w:t>ur</w:t>
      </w:r>
      <w:proofErr w:type="spellEnd"/>
      <w:r w:rsidRPr="00F208D9">
        <w:rPr>
          <w:rFonts w:ascii="Aptos" w:hAnsi="Aptos" w:cs="Segoe UI"/>
          <w:b/>
          <w:bCs/>
          <w:sz w:val="22"/>
          <w:szCs w:val="22"/>
          <w:lang w:val="fr-FR"/>
        </w:rPr>
        <w:t>. 1983)</w:t>
      </w:r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garncarka</w:t>
      </w:r>
      <w:proofErr w:type="spellEnd"/>
      <w:r w:rsidR="00E10BC5">
        <w:rPr>
          <w:rFonts w:ascii="Aptos" w:hAnsi="Aptos" w:cs="Segoe UI"/>
          <w:sz w:val="22"/>
          <w:szCs w:val="22"/>
          <w:lang w:val="fr-FR"/>
        </w:rPr>
        <w:t>.</w:t>
      </w:r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artystka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wizualna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projektantka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i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doktorka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sztuki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ukończyła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Akademię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Sztuk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Pięknych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we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Wrocławiu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oraz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Royal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College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of Art w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Londynie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.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Jej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prace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stanowią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część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kolekcji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sztuki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i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wzornictwa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m.in.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Muzeum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Narodowego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w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Krakowie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  <w:lang w:val="fr-FR"/>
        </w:rPr>
        <w:t>czy</w:t>
      </w:r>
      <w:proofErr w:type="spellEnd"/>
      <w:r w:rsidRPr="00F208D9">
        <w:rPr>
          <w:rFonts w:ascii="Aptos" w:hAnsi="Aptos" w:cs="Segoe UI"/>
          <w:sz w:val="22"/>
          <w:szCs w:val="22"/>
          <w:lang w:val="fr-FR"/>
        </w:rPr>
        <w:t xml:space="preserve"> Shanghai Museum of Glass.</w:t>
      </w:r>
    </w:p>
    <w:p w14:paraId="47C8B86B" w14:textId="77777777" w:rsidR="001F06C5" w:rsidRDefault="001F06C5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  <w:lang w:val="fr-FR"/>
        </w:rPr>
      </w:pPr>
    </w:p>
    <w:p w14:paraId="774B689D" w14:textId="77777777" w:rsidR="00F208D9" w:rsidRPr="00F208D9" w:rsidRDefault="00F208D9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  <w:lang w:val="fr-FR"/>
        </w:rPr>
      </w:pPr>
    </w:p>
    <w:p w14:paraId="62E8F5E3" w14:textId="1DFF4297" w:rsidR="004349F5" w:rsidRPr="00F208D9" w:rsidRDefault="004349F5" w:rsidP="004349F5">
      <w:pPr>
        <w:pStyle w:val="Akapitzlist"/>
        <w:numPr>
          <w:ilvl w:val="0"/>
          <w:numId w:val="5"/>
        </w:numPr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>Instalacj</w:t>
      </w:r>
      <w:r w:rsidR="00F208D9" w:rsidRPr="00F208D9">
        <w:rPr>
          <w:rFonts w:ascii="Aptos" w:hAnsi="Aptos"/>
          <w:b/>
          <w:bCs/>
        </w:rPr>
        <w:t>a</w:t>
      </w:r>
      <w:r w:rsidRPr="00F208D9">
        <w:rPr>
          <w:rFonts w:ascii="Aptos" w:hAnsi="Aptos"/>
          <w:b/>
          <w:bCs/>
        </w:rPr>
        <w:t xml:space="preserve"> Alicji Białej </w:t>
      </w:r>
      <w:proofErr w:type="spellStart"/>
      <w:r w:rsidRPr="00F208D9">
        <w:rPr>
          <w:rFonts w:ascii="Aptos" w:hAnsi="Aptos"/>
          <w:b/>
          <w:bCs/>
          <w:i/>
          <w:iCs/>
        </w:rPr>
        <w:t>Underneath</w:t>
      </w:r>
      <w:proofErr w:type="spellEnd"/>
      <w:r w:rsidRPr="00F208D9">
        <w:rPr>
          <w:rFonts w:ascii="Aptos" w:hAnsi="Aptos"/>
          <w:b/>
          <w:bCs/>
          <w:i/>
          <w:iCs/>
        </w:rPr>
        <w:t xml:space="preserve"> the Hard </w:t>
      </w:r>
      <w:proofErr w:type="spellStart"/>
      <w:r w:rsidRPr="00F208D9">
        <w:rPr>
          <w:rFonts w:ascii="Aptos" w:hAnsi="Aptos"/>
          <w:b/>
          <w:bCs/>
          <w:i/>
          <w:iCs/>
        </w:rPr>
        <w:t>Ground</w:t>
      </w:r>
      <w:proofErr w:type="spellEnd"/>
      <w:r w:rsidRPr="00F208D9">
        <w:rPr>
          <w:rFonts w:ascii="Aptos" w:hAnsi="Aptos"/>
          <w:b/>
          <w:bCs/>
          <w:i/>
          <w:iCs/>
        </w:rPr>
        <w:t xml:space="preserve">, </w:t>
      </w:r>
      <w:proofErr w:type="spellStart"/>
      <w:r w:rsidRPr="00F208D9">
        <w:rPr>
          <w:rFonts w:ascii="Aptos" w:hAnsi="Aptos"/>
          <w:b/>
          <w:bCs/>
          <w:i/>
          <w:iCs/>
        </w:rPr>
        <w:t>Soft</w:t>
      </w:r>
      <w:proofErr w:type="spellEnd"/>
      <w:r w:rsidRPr="00F208D9">
        <w:rPr>
          <w:rFonts w:ascii="Aptos" w:hAnsi="Aptos"/>
          <w:b/>
          <w:bCs/>
          <w:i/>
          <w:iCs/>
        </w:rPr>
        <w:t xml:space="preserve"> </w:t>
      </w:r>
      <w:proofErr w:type="spellStart"/>
      <w:r w:rsidRPr="00F208D9">
        <w:rPr>
          <w:rFonts w:ascii="Aptos" w:hAnsi="Aptos"/>
          <w:b/>
          <w:bCs/>
          <w:i/>
          <w:iCs/>
        </w:rPr>
        <w:t>Ground</w:t>
      </w:r>
      <w:proofErr w:type="spellEnd"/>
      <w:r w:rsidRPr="00F208D9">
        <w:rPr>
          <w:rFonts w:ascii="Aptos" w:hAnsi="Aptos"/>
          <w:b/>
          <w:bCs/>
        </w:rPr>
        <w:t xml:space="preserve"> w siedzibie Rady Unii Europejskiej (budynek Europa, Bruksela) </w:t>
      </w:r>
    </w:p>
    <w:p w14:paraId="1E2DE11B" w14:textId="34604E86" w:rsidR="004349F5" w:rsidRPr="00F208D9" w:rsidRDefault="004349F5" w:rsidP="004349F5">
      <w:pPr>
        <w:rPr>
          <w:rStyle w:val="eop"/>
          <w:rFonts w:ascii="Aptos" w:hAnsi="Aptos"/>
          <w:color w:val="000000"/>
          <w:shd w:val="clear" w:color="auto" w:fill="FFFFFF"/>
        </w:rPr>
      </w:pPr>
      <w:r w:rsidRPr="00F208D9">
        <w:rPr>
          <w:rStyle w:val="normaltextrun"/>
          <w:rFonts w:ascii="Aptos" w:hAnsi="Aptos"/>
          <w:color w:val="000000"/>
          <w:shd w:val="clear" w:color="auto" w:fill="FFFFFF"/>
        </w:rPr>
        <w:t>W forum budynku Europa </w:t>
      </w:r>
      <w:r w:rsidR="00EE418A" w:rsidRPr="00F208D9">
        <w:rPr>
          <w:rStyle w:val="normaltextrun"/>
          <w:rFonts w:ascii="Aptos" w:hAnsi="Aptos"/>
          <w:color w:val="000000"/>
          <w:shd w:val="clear" w:color="auto" w:fill="FFFFFF"/>
        </w:rPr>
        <w:t xml:space="preserve">Alicja Biała, 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>polska artystka młodego pokolenia</w:t>
      </w:r>
      <w:r w:rsidR="00EE418A" w:rsidRPr="00F208D9">
        <w:rPr>
          <w:rStyle w:val="normaltextrun"/>
          <w:rFonts w:ascii="Aptos" w:hAnsi="Aptos"/>
          <w:color w:val="000000"/>
          <w:shd w:val="clear" w:color="auto" w:fill="FFFFFF"/>
        </w:rPr>
        <w:t xml:space="preserve">, 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>zaprezentuje instalację wykorzystującą tradycyjną technikę miedziorytu – jedną z najstarszych technik graficznych polegającą na trawieniu rysunku w metalu – i poka</w:t>
      </w:r>
      <w:r w:rsidR="00EE418A" w:rsidRPr="00F208D9">
        <w:rPr>
          <w:rStyle w:val="normaltextrun"/>
          <w:rFonts w:ascii="Aptos" w:hAnsi="Aptos"/>
          <w:color w:val="000000"/>
          <w:shd w:val="clear" w:color="auto" w:fill="FFFFFF"/>
        </w:rPr>
        <w:t>że</w:t>
      </w:r>
      <w:r w:rsidRPr="00F208D9">
        <w:rPr>
          <w:rStyle w:val="normaltextrun"/>
          <w:rFonts w:ascii="Aptos" w:hAnsi="Aptos"/>
          <w:color w:val="000000"/>
          <w:shd w:val="clear" w:color="auto" w:fill="FFFFFF"/>
        </w:rPr>
        <w:t xml:space="preserve"> ją w nowym wydaniu. Na dwunastu mosiężnych panelach przedstawione zostaną rośliny środkowoeuropejskie o regeneracyjnych właściwościach, których cykle wegetacyjne przypadają na kolejne miesiące roku. W stworzonym przez nie ogrodzie pojawiają się zarysy ludzkich postaci. Kompozycja staje się metaforą harmonii i równowagi w świecie, a lustrzane powierzchnie pracy sprawiają, że odbijający się w niej widzowie mogą poczuć się jej częścią.</w:t>
      </w:r>
      <w:r w:rsidRPr="00F208D9">
        <w:rPr>
          <w:rStyle w:val="eop"/>
          <w:rFonts w:ascii="Aptos" w:hAnsi="Aptos"/>
          <w:color w:val="000000"/>
          <w:shd w:val="clear" w:color="auto" w:fill="FFFFFF"/>
        </w:rPr>
        <w:t> </w:t>
      </w:r>
    </w:p>
    <w:p w14:paraId="773583BE" w14:textId="2735E4F8" w:rsidR="00F208D9" w:rsidRPr="00EA2721" w:rsidRDefault="00F208D9" w:rsidP="004349F5">
      <w:pPr>
        <w:rPr>
          <w:rStyle w:val="eop"/>
          <w:rFonts w:ascii="Aptos" w:hAnsi="Aptos"/>
          <w:b/>
          <w:bCs/>
          <w:lang w:val="en-US"/>
        </w:rPr>
      </w:pPr>
      <w:r w:rsidRPr="00F208D9">
        <w:rPr>
          <w:rFonts w:ascii="Aptos" w:hAnsi="Aptos"/>
          <w:b/>
          <w:bCs/>
        </w:rPr>
        <w:t>Alicja Biała</w:t>
      </w:r>
      <w:r w:rsidRPr="00F208D9">
        <w:rPr>
          <w:rFonts w:ascii="Aptos" w:hAnsi="Aptos"/>
        </w:rPr>
        <w:t xml:space="preserve"> (ur. 1993) to </w:t>
      </w:r>
      <w:proofErr w:type="spellStart"/>
      <w:r w:rsidRPr="00F208D9">
        <w:rPr>
          <w:rFonts w:ascii="Aptos" w:hAnsi="Aptos"/>
        </w:rPr>
        <w:t>multidyscyplinarna</w:t>
      </w:r>
      <w:proofErr w:type="spellEnd"/>
      <w:r w:rsidRPr="00F208D9">
        <w:rPr>
          <w:rFonts w:ascii="Aptos" w:hAnsi="Aptos"/>
        </w:rPr>
        <w:t xml:space="preserve"> artystka pracująca między Polską, Holandią a Wielką Brytanią, tworząca murale, rzeźby, instalacje architektoniczne, rysunki i akwaforty. Jej prace były prezentowane w galeriach i instytucjach na całym świecie, w tym w The </w:t>
      </w:r>
      <w:proofErr w:type="spellStart"/>
      <w:r w:rsidRPr="00F208D9">
        <w:rPr>
          <w:rFonts w:ascii="Aptos" w:hAnsi="Aptos"/>
        </w:rPr>
        <w:t>Roberts</w:t>
      </w:r>
      <w:proofErr w:type="spellEnd"/>
      <w:r w:rsidRPr="00F208D9">
        <w:rPr>
          <w:rFonts w:ascii="Aptos" w:hAnsi="Aptos"/>
        </w:rPr>
        <w:t xml:space="preserve"> </w:t>
      </w:r>
      <w:proofErr w:type="spellStart"/>
      <w:r w:rsidRPr="00F208D9">
        <w:rPr>
          <w:rFonts w:ascii="Aptos" w:hAnsi="Aptos"/>
        </w:rPr>
        <w:t>Institute</w:t>
      </w:r>
      <w:proofErr w:type="spellEnd"/>
      <w:r w:rsidRPr="00F208D9">
        <w:rPr>
          <w:rFonts w:ascii="Aptos" w:hAnsi="Aptos"/>
        </w:rPr>
        <w:t xml:space="preserve"> of Art oraz na Liverpool </w:t>
      </w:r>
      <w:proofErr w:type="spellStart"/>
      <w:r w:rsidRPr="00F208D9">
        <w:rPr>
          <w:rFonts w:ascii="Aptos" w:hAnsi="Aptos"/>
        </w:rPr>
        <w:t>Biennial</w:t>
      </w:r>
      <w:proofErr w:type="spellEnd"/>
      <w:r w:rsidRPr="00F208D9">
        <w:rPr>
          <w:rFonts w:ascii="Aptos" w:hAnsi="Aptos"/>
        </w:rPr>
        <w:t xml:space="preserve"> w Wielkiej Brytanii, w Muzeum Sztuki Współczesnej w Krakowie oraz Galerie </w:t>
      </w:r>
      <w:proofErr w:type="spellStart"/>
      <w:r w:rsidRPr="00F208D9">
        <w:rPr>
          <w:rFonts w:ascii="Aptos" w:hAnsi="Aptos"/>
        </w:rPr>
        <w:t>Hussenot</w:t>
      </w:r>
      <w:proofErr w:type="spellEnd"/>
      <w:r w:rsidRPr="00F208D9">
        <w:rPr>
          <w:rFonts w:ascii="Aptos" w:hAnsi="Aptos"/>
        </w:rPr>
        <w:t xml:space="preserve"> we Francji. </w:t>
      </w:r>
      <w:r w:rsidRPr="00EA2721">
        <w:rPr>
          <w:rFonts w:ascii="Aptos" w:hAnsi="Aptos"/>
          <w:lang w:val="en-US"/>
        </w:rPr>
        <w:t>Jest absolwentką The Royal Drawing School i Royal College of Art w Londynie (Wielka Brytania).</w:t>
      </w:r>
    </w:p>
    <w:p w14:paraId="612181E7" w14:textId="77777777" w:rsidR="004349F5" w:rsidRPr="00EA2721" w:rsidRDefault="004349F5" w:rsidP="004349F5">
      <w:pPr>
        <w:pStyle w:val="Akapitzlist"/>
        <w:rPr>
          <w:rStyle w:val="eop"/>
          <w:rFonts w:ascii="Aptos" w:hAnsi="Aptos"/>
          <w:b/>
          <w:bCs/>
          <w:lang w:val="en-US"/>
        </w:rPr>
      </w:pPr>
    </w:p>
    <w:p w14:paraId="5D81647E" w14:textId="77777777" w:rsidR="004349F5" w:rsidRPr="00F208D9" w:rsidRDefault="004349F5" w:rsidP="004349F5">
      <w:pPr>
        <w:pStyle w:val="Akapitzlist"/>
        <w:numPr>
          <w:ilvl w:val="0"/>
          <w:numId w:val="4"/>
        </w:numPr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 xml:space="preserve">Prezentacja polskiej sztuki z kolekcji Parlamentu Unii Europejskiej i kolekcji polskich (Parlament Europejski, Bruksela) </w:t>
      </w:r>
    </w:p>
    <w:p w14:paraId="47F90CFD" w14:textId="77777777" w:rsidR="004349F5" w:rsidRPr="00F208D9" w:rsidRDefault="004349F5" w:rsidP="004349F5">
      <w:pPr>
        <w:pStyle w:val="Akapitzlist"/>
        <w:rPr>
          <w:rStyle w:val="normaltextrun"/>
          <w:rFonts w:ascii="Aptos" w:hAnsi="Aptos" w:cs="Calibri"/>
        </w:rPr>
      </w:pPr>
    </w:p>
    <w:p w14:paraId="3874303C" w14:textId="43C3FDD1" w:rsidR="004349F5" w:rsidRPr="00F208D9" w:rsidRDefault="004349F5" w:rsidP="004349F5">
      <w:pPr>
        <w:rPr>
          <w:rFonts w:ascii="Aptos" w:hAnsi="Aptos"/>
          <w:b/>
          <w:bCs/>
        </w:rPr>
      </w:pPr>
      <w:r w:rsidRPr="00F208D9">
        <w:rPr>
          <w:rStyle w:val="normaltextrun"/>
          <w:rFonts w:ascii="Aptos" w:hAnsi="Aptos" w:cs="Calibri"/>
        </w:rPr>
        <w:t>W Parlamencie Europejskim zaprezentowane zostaną prace polskich artystów tworzące przestrzeń pozwalającą na zatrzymanie się w codziennym pędzie oraz okazję do refleksji i zachwytu nad bogactwem natury. Aleksandra Kędziorek, kuratorka wystawy, wyselekcjonowała prace z lokalnej kolekcji sztuki, które wzbogaciła o obrazy wypożyczone z warszawskich galerii i od prywatnych kolekcjonerów. Wśród prezentowanych artystów znajd</w:t>
      </w:r>
      <w:r w:rsidR="00EE418A" w:rsidRPr="00F208D9">
        <w:rPr>
          <w:rStyle w:val="normaltextrun"/>
          <w:rFonts w:ascii="Aptos" w:hAnsi="Aptos" w:cs="Calibri"/>
        </w:rPr>
        <w:t>ą</w:t>
      </w:r>
      <w:r w:rsidRPr="00F208D9">
        <w:rPr>
          <w:rStyle w:val="normaltextrun"/>
          <w:rFonts w:ascii="Aptos" w:hAnsi="Aptos" w:cs="Calibri"/>
        </w:rPr>
        <w:t xml:space="preserve"> się: Roman Artymowski, Alicja Bielawska, Zbigniew Rogalski, Emilia Kina, Zofi</w:t>
      </w:r>
      <w:r w:rsidR="00EE418A" w:rsidRPr="00F208D9">
        <w:rPr>
          <w:rStyle w:val="normaltextrun"/>
          <w:rFonts w:ascii="Aptos" w:hAnsi="Aptos" w:cs="Calibri"/>
        </w:rPr>
        <w:t>a</w:t>
      </w:r>
      <w:r w:rsidRPr="00F208D9">
        <w:rPr>
          <w:rStyle w:val="normaltextrun"/>
          <w:rFonts w:ascii="Aptos" w:hAnsi="Aptos" w:cs="Calibri"/>
        </w:rPr>
        <w:t xml:space="preserve"> Kulik i Tomasz Tatarczyk.</w:t>
      </w:r>
      <w:r w:rsidRPr="00F208D9">
        <w:rPr>
          <w:rStyle w:val="eop"/>
          <w:rFonts w:ascii="Aptos" w:hAnsi="Aptos" w:cs="Calibri"/>
        </w:rPr>
        <w:t> </w:t>
      </w:r>
    </w:p>
    <w:p w14:paraId="5C6B3DF8" w14:textId="77777777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F208D9">
        <w:rPr>
          <w:rStyle w:val="normaltextrun"/>
          <w:rFonts w:ascii="Aptos" w:hAnsi="Aptos" w:cs="Calibri"/>
          <w:sz w:val="22"/>
          <w:szCs w:val="22"/>
        </w:rPr>
        <w:t>Wystawie sztuki towarzyszyć będzie specjalnie zaprojektowana przez Katarzynę Baumiller przestrzeń wypoczynku i pracy cichej, wykorzystująca najlepsze realizacje współczesnych polskich projektantów. </w:t>
      </w:r>
      <w:r w:rsidRPr="00F208D9">
        <w:rPr>
          <w:rStyle w:val="eop"/>
          <w:rFonts w:ascii="Aptos" w:hAnsi="Aptos" w:cs="Calibri"/>
          <w:sz w:val="22"/>
          <w:szCs w:val="22"/>
        </w:rPr>
        <w:t> </w:t>
      </w:r>
    </w:p>
    <w:p w14:paraId="26E8B509" w14:textId="77777777" w:rsidR="00E00B1E" w:rsidRPr="00F208D9" w:rsidRDefault="00E00B1E" w:rsidP="004349F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ptos" w:hAnsi="Aptos" w:cs="Calibri"/>
          <w:sz w:val="22"/>
          <w:szCs w:val="22"/>
        </w:rPr>
      </w:pPr>
    </w:p>
    <w:p w14:paraId="1AC8D751" w14:textId="3AFBED36" w:rsidR="00E00B1E" w:rsidRDefault="00E00B1E" w:rsidP="00E00B1E">
      <w:pPr>
        <w:pStyle w:val="Akapitzlist"/>
        <w:numPr>
          <w:ilvl w:val="0"/>
          <w:numId w:val="3"/>
        </w:numPr>
        <w:rPr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 xml:space="preserve">Prezentacja polskiego designu, grafiki i ilustracji w siedzibie Rady Unii Europejskiej i Parlamentu Europejskiego (budynki Justus </w:t>
      </w:r>
      <w:proofErr w:type="spellStart"/>
      <w:r w:rsidRPr="00F208D9">
        <w:rPr>
          <w:rFonts w:ascii="Aptos" w:hAnsi="Aptos"/>
          <w:b/>
          <w:bCs/>
        </w:rPr>
        <w:t>Lipsius</w:t>
      </w:r>
      <w:proofErr w:type="spellEnd"/>
      <w:r w:rsidRPr="00F208D9">
        <w:rPr>
          <w:rFonts w:ascii="Aptos" w:hAnsi="Aptos"/>
          <w:b/>
          <w:bCs/>
        </w:rPr>
        <w:t>, „Europa”, Parlament Europejski, Bruksela)</w:t>
      </w:r>
    </w:p>
    <w:p w14:paraId="6733914C" w14:textId="43C0BA11" w:rsidR="00DC74AC" w:rsidRPr="004D2036" w:rsidRDefault="00DC74AC" w:rsidP="004D2036">
      <w:pPr>
        <w:ind w:left="360"/>
        <w:rPr>
          <w:rFonts w:ascii="Aptos" w:hAnsi="Aptos"/>
          <w:b/>
          <w:bCs/>
        </w:rPr>
      </w:pPr>
      <w:r>
        <w:rPr>
          <w:rFonts w:ascii="Aptos" w:hAnsi="Aptos"/>
          <w:b/>
          <w:bCs/>
        </w:rPr>
        <w:t xml:space="preserve">Architektka </w:t>
      </w:r>
      <w:r w:rsidRPr="004D2036">
        <w:rPr>
          <w:rFonts w:ascii="Aptos" w:hAnsi="Aptos"/>
          <w:b/>
          <w:bCs/>
        </w:rPr>
        <w:t>wnętrz: Katarzyna Baumiller</w:t>
      </w:r>
    </w:p>
    <w:p w14:paraId="74CF321C" w14:textId="2BA4854E" w:rsidR="00E00B1E" w:rsidRPr="00F208D9" w:rsidRDefault="00E00B1E" w:rsidP="00E00B1E">
      <w:pPr>
        <w:pStyle w:val="paragraph"/>
        <w:spacing w:after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Fonts w:ascii="Aptos" w:hAnsi="Aptos" w:cs="Segoe UI"/>
          <w:sz w:val="22"/>
          <w:szCs w:val="22"/>
        </w:rPr>
        <w:lastRenderedPageBreak/>
        <w:t>Za aranżację odpowiada projektantka wnętrz Katarzyna Baumiller – architektka, absolwentka Wydziału Architektury Politechniki Warszawskiej. Współzałożycielka pracowni Baumiller Kossowska, aktualnie właścicielka Katarzyna Baumiller Studio. Autorka i współautorka dziesiątek projektów wnętrz prywatnych i komercyjnych, w każdym poszukująca indywidualnego charakteru i niepowtarzalnych koncepcji. Autorka projektów licznie publikowanych w prasie w Polsce i zagranicą. W 2024 roku znalazła się na liście AD100, którą opublikował magazyn „</w:t>
      </w:r>
      <w:proofErr w:type="spellStart"/>
      <w:r w:rsidRPr="00F208D9">
        <w:rPr>
          <w:rFonts w:ascii="Aptos" w:hAnsi="Aptos" w:cs="Segoe UI"/>
          <w:sz w:val="22"/>
          <w:szCs w:val="22"/>
        </w:rPr>
        <w:t>Architectural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Digest Poland”.</w:t>
      </w:r>
    </w:p>
    <w:p w14:paraId="38B1A70C" w14:textId="3DC2CA14" w:rsidR="00E00B1E" w:rsidRPr="00F208D9" w:rsidRDefault="00E00B1E" w:rsidP="00E00B1E">
      <w:pPr>
        <w:pStyle w:val="paragraph"/>
        <w:spacing w:after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Fonts w:ascii="Aptos" w:hAnsi="Aptos" w:cs="Segoe UI"/>
          <w:sz w:val="22"/>
          <w:szCs w:val="22"/>
        </w:rPr>
        <w:t xml:space="preserve">Prezentowane marki oraz projektanci i projektantki: </w:t>
      </w:r>
    </w:p>
    <w:p w14:paraId="7B2E1644" w14:textId="2DC4A1FF" w:rsidR="004D2036" w:rsidRDefault="00E00B1E" w:rsidP="00E00B1E">
      <w:pPr>
        <w:pStyle w:val="paragraph"/>
        <w:spacing w:after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Fonts w:ascii="Aptos" w:hAnsi="Aptos" w:cs="Segoe UI"/>
          <w:sz w:val="22"/>
          <w:szCs w:val="22"/>
        </w:rPr>
        <w:t xml:space="preserve">Agnieszka Bar, , </w:t>
      </w:r>
      <w:proofErr w:type="spellStart"/>
      <w:r w:rsidRPr="00F208D9">
        <w:rPr>
          <w:rFonts w:ascii="Aptos" w:hAnsi="Aptos" w:cs="Segoe UI"/>
          <w:sz w:val="22"/>
          <w:szCs w:val="22"/>
        </w:rPr>
        <w:t>Bluba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Studio (Kajetan Luteracki), </w:t>
      </w:r>
      <w:proofErr w:type="spellStart"/>
      <w:r w:rsidRPr="00F208D9">
        <w:rPr>
          <w:rFonts w:ascii="Aptos" w:hAnsi="Aptos" w:cs="Segoe UI"/>
          <w:sz w:val="22"/>
          <w:szCs w:val="22"/>
        </w:rPr>
        <w:t>Comforty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(Maja </w:t>
      </w:r>
      <w:proofErr w:type="spellStart"/>
      <w:r w:rsidRPr="00F208D9">
        <w:rPr>
          <w:rFonts w:ascii="Aptos" w:hAnsi="Aptos" w:cs="Segoe UI"/>
          <w:sz w:val="22"/>
          <w:szCs w:val="22"/>
        </w:rPr>
        <w:t>Ganszyniec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), </w:t>
      </w:r>
      <w:proofErr w:type="spellStart"/>
      <w:r w:rsidRPr="00F208D9">
        <w:rPr>
          <w:rFonts w:ascii="Aptos" w:hAnsi="Aptos" w:cs="Segoe UI"/>
          <w:sz w:val="22"/>
          <w:szCs w:val="22"/>
        </w:rPr>
        <w:t>Dérive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The Good </w:t>
      </w:r>
      <w:proofErr w:type="spellStart"/>
      <w:r w:rsidRPr="00F208D9">
        <w:rPr>
          <w:rFonts w:ascii="Aptos" w:hAnsi="Aptos" w:cs="Segoe UI"/>
          <w:sz w:val="22"/>
          <w:szCs w:val="22"/>
        </w:rPr>
        <w:t>Living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&amp; Co., </w:t>
      </w:r>
      <w:proofErr w:type="spellStart"/>
      <w:r w:rsidRPr="00F208D9">
        <w:rPr>
          <w:rFonts w:ascii="Aptos" w:hAnsi="Aptos" w:cs="Segoe UI"/>
          <w:sz w:val="22"/>
          <w:szCs w:val="22"/>
        </w:rPr>
        <w:t>Hasik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Design</w:t>
      </w:r>
      <w:r w:rsidR="004D2036">
        <w:rPr>
          <w:rFonts w:ascii="Aptos" w:hAnsi="Aptos" w:cs="Segoe UI"/>
          <w:sz w:val="22"/>
          <w:szCs w:val="22"/>
        </w:rPr>
        <w:t xml:space="preserve"> Studio</w:t>
      </w:r>
      <w:r w:rsidRPr="00F208D9">
        <w:rPr>
          <w:rFonts w:ascii="Aptos" w:hAnsi="Aptos" w:cs="Segoe UI"/>
          <w:sz w:val="22"/>
          <w:szCs w:val="22"/>
        </w:rPr>
        <w:t>, Malwina Konopacka, MOST (</w:t>
      </w:r>
      <w:r w:rsidR="004D2036">
        <w:rPr>
          <w:rFonts w:ascii="Aptos" w:hAnsi="Aptos" w:cs="Segoe UI"/>
          <w:sz w:val="22"/>
          <w:szCs w:val="22"/>
        </w:rPr>
        <w:t xml:space="preserve">Alicja Bielawska, </w:t>
      </w:r>
      <w:r w:rsidRPr="00F208D9">
        <w:rPr>
          <w:rFonts w:ascii="Aptos" w:hAnsi="Aptos" w:cs="Segoe UI"/>
          <w:sz w:val="22"/>
          <w:szCs w:val="22"/>
        </w:rPr>
        <w:t xml:space="preserve">Barbara Janczak, Antonina </w:t>
      </w:r>
      <w:proofErr w:type="spellStart"/>
      <w:r w:rsidRPr="00F208D9">
        <w:rPr>
          <w:rFonts w:ascii="Aptos" w:hAnsi="Aptos" w:cs="Segoe UI"/>
          <w:sz w:val="22"/>
          <w:szCs w:val="22"/>
        </w:rPr>
        <w:t>Kiliś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Anna Libera, </w:t>
      </w:r>
      <w:proofErr w:type="spellStart"/>
      <w:r w:rsidRPr="00F208D9">
        <w:rPr>
          <w:rFonts w:ascii="Aptos" w:hAnsi="Aptos" w:cs="Segoe UI"/>
          <w:sz w:val="22"/>
          <w:szCs w:val="22"/>
        </w:rPr>
        <w:t>Ana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</w:rPr>
        <w:t>Vostruchovaitė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), </w:t>
      </w:r>
      <w:proofErr w:type="spellStart"/>
      <w:r w:rsidRPr="00F208D9">
        <w:rPr>
          <w:rFonts w:ascii="Aptos" w:hAnsi="Aptos" w:cs="Segoe UI"/>
          <w:sz w:val="22"/>
          <w:szCs w:val="22"/>
        </w:rPr>
        <w:t>Mozi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Studio (Monika Gradzik), </w:t>
      </w:r>
      <w:r w:rsidR="004D2036">
        <w:rPr>
          <w:rFonts w:ascii="Aptos" w:hAnsi="Aptos" w:cs="Segoe UI"/>
          <w:sz w:val="22"/>
          <w:szCs w:val="22"/>
        </w:rPr>
        <w:t xml:space="preserve">NODI Studio, </w:t>
      </w:r>
      <w:r w:rsidRPr="00F208D9">
        <w:rPr>
          <w:rFonts w:ascii="Aptos" w:hAnsi="Aptos" w:cs="Segoe UI"/>
          <w:sz w:val="22"/>
          <w:szCs w:val="22"/>
        </w:rPr>
        <w:t xml:space="preserve">NODI x Witka Studio, </w:t>
      </w:r>
      <w:proofErr w:type="spellStart"/>
      <w:r w:rsidRPr="00F208D9">
        <w:rPr>
          <w:rFonts w:ascii="Aptos" w:hAnsi="Aptos" w:cs="Segoe UI"/>
          <w:sz w:val="22"/>
          <w:szCs w:val="22"/>
        </w:rPr>
        <w:t>Noti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(Tomasz Augustyniak, Nikodem Szpunar), NÓW. Nowe Rzemiosło (Anna Bera, Jakub Święcicki), Pani Jurek, Rafa </w:t>
      </w:r>
      <w:proofErr w:type="spellStart"/>
      <w:r w:rsidRPr="00F208D9">
        <w:rPr>
          <w:rFonts w:ascii="Aptos" w:hAnsi="Aptos" w:cs="Segoe UI"/>
          <w:sz w:val="22"/>
          <w:szCs w:val="22"/>
        </w:rPr>
        <w:t>Ceramic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(Ewa Baraniewska), SALAK Studio, Mati </w:t>
      </w:r>
      <w:proofErr w:type="spellStart"/>
      <w:r w:rsidRPr="00F208D9">
        <w:rPr>
          <w:rFonts w:ascii="Aptos" w:hAnsi="Aptos" w:cs="Segoe UI"/>
          <w:sz w:val="22"/>
          <w:szCs w:val="22"/>
        </w:rPr>
        <w:t>Sipiora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Siup Studio, SPLOT (Edgar Bąk, Dominika </w:t>
      </w:r>
      <w:proofErr w:type="spellStart"/>
      <w:r w:rsidRPr="00F208D9">
        <w:rPr>
          <w:rFonts w:ascii="Aptos" w:hAnsi="Aptos" w:cs="Segoe UI"/>
          <w:sz w:val="22"/>
          <w:szCs w:val="22"/>
        </w:rPr>
        <w:t>Krogulska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-Czekalska, Zofia Strumiłło-Sukiennik), Studio Szpunar (Kamila Szpunar), Magdalena </w:t>
      </w:r>
      <w:proofErr w:type="spellStart"/>
      <w:r w:rsidRPr="00F208D9">
        <w:rPr>
          <w:rFonts w:ascii="Aptos" w:hAnsi="Aptos" w:cs="Segoe UI"/>
          <w:sz w:val="22"/>
          <w:szCs w:val="22"/>
        </w:rPr>
        <w:t>Szmydtke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Arkadiusz Szwed, </w:t>
      </w:r>
      <w:proofErr w:type="spellStart"/>
      <w:r w:rsidRPr="00F208D9">
        <w:rPr>
          <w:rFonts w:ascii="Aptos" w:hAnsi="Aptos" w:cs="Segoe UI"/>
          <w:sz w:val="22"/>
          <w:szCs w:val="22"/>
        </w:rPr>
        <w:t>ULTRAlight</w:t>
      </w:r>
      <w:proofErr w:type="spellEnd"/>
      <w:r w:rsidRPr="00F208D9">
        <w:rPr>
          <w:rFonts w:ascii="Aptos" w:hAnsi="Aptos" w:cs="Segoe UI"/>
          <w:sz w:val="22"/>
          <w:szCs w:val="22"/>
        </w:rPr>
        <w:t>, ULUM</w:t>
      </w:r>
      <w:r w:rsidR="004D2036">
        <w:rPr>
          <w:rFonts w:ascii="Aptos" w:hAnsi="Aptos" w:cs="Segoe UI"/>
          <w:sz w:val="22"/>
          <w:szCs w:val="22"/>
        </w:rPr>
        <w:t xml:space="preserve"> (Małgorzata Schulz)</w:t>
      </w:r>
      <w:r w:rsidRPr="00F208D9">
        <w:rPr>
          <w:rFonts w:ascii="Aptos" w:hAnsi="Aptos" w:cs="Segoe UI"/>
          <w:sz w:val="22"/>
          <w:szCs w:val="22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</w:rPr>
        <w:t>Vivid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</w:t>
      </w:r>
      <w:proofErr w:type="spellStart"/>
      <w:r w:rsidRPr="00F208D9">
        <w:rPr>
          <w:rFonts w:ascii="Aptos" w:hAnsi="Aptos" w:cs="Segoe UI"/>
          <w:sz w:val="22"/>
          <w:szCs w:val="22"/>
        </w:rPr>
        <w:t>Colors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Studio (Paweł Zajiczek), VZÓR (Roman Modzelewski)</w:t>
      </w:r>
      <w:r w:rsidR="004D2036">
        <w:rPr>
          <w:rFonts w:ascii="Aptos" w:hAnsi="Aptos" w:cs="Segoe UI"/>
          <w:sz w:val="22"/>
          <w:szCs w:val="22"/>
        </w:rPr>
        <w:t>.</w:t>
      </w:r>
    </w:p>
    <w:p w14:paraId="6204097B" w14:textId="6B8786BB" w:rsidR="004D2036" w:rsidRDefault="004D2036" w:rsidP="00E00B1E">
      <w:pPr>
        <w:pStyle w:val="paragraph"/>
        <w:spacing w:after="0"/>
        <w:jc w:val="both"/>
        <w:textAlignment w:val="baseline"/>
        <w:rPr>
          <w:rFonts w:ascii="Aptos" w:hAnsi="Aptos" w:cs="Segoe UI"/>
          <w:sz w:val="22"/>
          <w:szCs w:val="22"/>
        </w:rPr>
      </w:pPr>
      <w:r>
        <w:rPr>
          <w:rFonts w:ascii="Aptos" w:hAnsi="Aptos" w:cs="Segoe UI"/>
          <w:sz w:val="22"/>
          <w:szCs w:val="22"/>
        </w:rPr>
        <w:t>P</w:t>
      </w:r>
      <w:r w:rsidR="00E00B1E" w:rsidRPr="00F208D9">
        <w:rPr>
          <w:rFonts w:ascii="Aptos" w:hAnsi="Aptos" w:cs="Segoe UI"/>
          <w:sz w:val="22"/>
          <w:szCs w:val="22"/>
        </w:rPr>
        <w:t>race artystyczne i plakaty:</w:t>
      </w:r>
    </w:p>
    <w:p w14:paraId="19353A93" w14:textId="6AD3FFAA" w:rsidR="004349F5" w:rsidRPr="00F208D9" w:rsidRDefault="00E00B1E" w:rsidP="00E00B1E">
      <w:pPr>
        <w:pStyle w:val="paragraph"/>
        <w:spacing w:after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Fonts w:ascii="Aptos" w:hAnsi="Aptos" w:cs="Segoe UI"/>
          <w:sz w:val="22"/>
          <w:szCs w:val="22"/>
        </w:rPr>
        <w:t xml:space="preserve"> Kaja Gadomska, Magdalena Komar, Alicja Patanowska, Małgorzata Szymankiewicz; Hekla Studio (Monika </w:t>
      </w:r>
      <w:proofErr w:type="spellStart"/>
      <w:r w:rsidRPr="00F208D9">
        <w:rPr>
          <w:rFonts w:ascii="Aptos" w:hAnsi="Aptos" w:cs="Segoe UI"/>
          <w:sz w:val="22"/>
          <w:szCs w:val="22"/>
        </w:rPr>
        <w:t>Proniewska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Paulina Ufnal), Marcelina Jarnuszkiewicz, Ada Jarzębowska, Olga </w:t>
      </w:r>
      <w:proofErr w:type="spellStart"/>
      <w:r w:rsidRPr="00F208D9">
        <w:rPr>
          <w:rFonts w:ascii="Aptos" w:hAnsi="Aptos" w:cs="Segoe UI"/>
          <w:sz w:val="22"/>
          <w:szCs w:val="22"/>
        </w:rPr>
        <w:t>Szczechowska</w:t>
      </w:r>
      <w:proofErr w:type="spellEnd"/>
      <w:r w:rsidRPr="00F208D9">
        <w:rPr>
          <w:rFonts w:ascii="Aptos" w:hAnsi="Aptos" w:cs="Segoe UI"/>
          <w:sz w:val="22"/>
          <w:szCs w:val="22"/>
        </w:rPr>
        <w:t>, Ola Szpunar, Wall-</w:t>
      </w:r>
      <w:proofErr w:type="spellStart"/>
      <w:r w:rsidRPr="00F208D9">
        <w:rPr>
          <w:rFonts w:ascii="Aptos" w:hAnsi="Aptos" w:cs="Segoe UI"/>
          <w:sz w:val="22"/>
          <w:szCs w:val="22"/>
        </w:rPr>
        <w:t>being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, </w:t>
      </w:r>
      <w:proofErr w:type="spellStart"/>
      <w:r w:rsidRPr="00F208D9">
        <w:rPr>
          <w:rFonts w:ascii="Aptos" w:hAnsi="Aptos" w:cs="Segoe UI"/>
          <w:sz w:val="22"/>
          <w:szCs w:val="22"/>
        </w:rPr>
        <w:t>Zoe</w:t>
      </w:r>
      <w:proofErr w:type="spellEnd"/>
      <w:r w:rsidRPr="00F208D9">
        <w:rPr>
          <w:rFonts w:ascii="Aptos" w:hAnsi="Aptos" w:cs="Segoe UI"/>
          <w:sz w:val="22"/>
          <w:szCs w:val="22"/>
        </w:rPr>
        <w:t xml:space="preserve"> (Małgorzata </w:t>
      </w:r>
      <w:proofErr w:type="spellStart"/>
      <w:r w:rsidRPr="00F208D9">
        <w:rPr>
          <w:rFonts w:ascii="Aptos" w:hAnsi="Aptos" w:cs="Segoe UI"/>
          <w:sz w:val="22"/>
          <w:szCs w:val="22"/>
        </w:rPr>
        <w:t>Gurowska</w:t>
      </w:r>
      <w:proofErr w:type="spellEnd"/>
      <w:r w:rsidRPr="00F208D9">
        <w:rPr>
          <w:rFonts w:ascii="Aptos" w:hAnsi="Aptos" w:cs="Segoe UI"/>
          <w:sz w:val="22"/>
          <w:szCs w:val="22"/>
        </w:rPr>
        <w:t>, Agata Szydłowska).</w:t>
      </w:r>
    </w:p>
    <w:p w14:paraId="2A14C6F6" w14:textId="77777777" w:rsidR="004349F5" w:rsidRPr="00F208D9" w:rsidRDefault="004349F5" w:rsidP="004349F5">
      <w:pPr>
        <w:rPr>
          <w:rStyle w:val="eop"/>
          <w:rFonts w:ascii="Aptos" w:hAnsi="Aptos"/>
          <w:b/>
          <w:bCs/>
        </w:rPr>
      </w:pPr>
      <w:r w:rsidRPr="00F208D9">
        <w:rPr>
          <w:rFonts w:ascii="Aptos" w:hAnsi="Aptos"/>
          <w:b/>
          <w:bCs/>
        </w:rPr>
        <w:t xml:space="preserve">13 stycznia – 17 stycznia 2025: </w:t>
      </w:r>
      <w:r w:rsidRPr="00F208D9">
        <w:rPr>
          <w:rStyle w:val="normaltextrun"/>
          <w:rFonts w:ascii="Aptos" w:hAnsi="Aptos" w:cs="Calibri"/>
          <w:b/>
          <w:bCs/>
        </w:rPr>
        <w:t xml:space="preserve">Wystawa „Kobiety na Wybory”  </w:t>
      </w:r>
      <w:r w:rsidRPr="00F208D9">
        <w:rPr>
          <w:rFonts w:ascii="Aptos" w:hAnsi="Aptos"/>
          <w:b/>
          <w:bCs/>
        </w:rPr>
        <w:t xml:space="preserve">(Parlament Europejski, Bruksela) </w:t>
      </w:r>
    </w:p>
    <w:p w14:paraId="7A218FA0" w14:textId="77777777" w:rsidR="004349F5" w:rsidRPr="00F208D9" w:rsidRDefault="004349F5" w:rsidP="004349F5">
      <w:pPr>
        <w:pStyle w:val="paragraph"/>
        <w:spacing w:before="0" w:beforeAutospacing="0" w:after="0" w:afterAutospacing="0"/>
        <w:jc w:val="both"/>
        <w:textAlignment w:val="baseline"/>
        <w:rPr>
          <w:rFonts w:ascii="Aptos" w:hAnsi="Aptos" w:cs="Segoe UI"/>
          <w:sz w:val="22"/>
          <w:szCs w:val="22"/>
        </w:rPr>
      </w:pPr>
      <w:r w:rsidRPr="00F208D9">
        <w:rPr>
          <w:rStyle w:val="normaltextrun"/>
          <w:rFonts w:ascii="Aptos" w:hAnsi="Aptos" w:cs="Calibri"/>
          <w:sz w:val="22"/>
          <w:szCs w:val="22"/>
        </w:rPr>
        <w:t xml:space="preserve">Od 13 do 17 stycznia 2025 w Parlamencie Europejskim zaprezentowana zostanie wystawa „Kobiety na Wybory”, której kuratorkami są Olga Adamkiewicz i Sylwia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</w:rPr>
        <w:t>Chrabałowska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</w:rPr>
        <w:t xml:space="preserve"> z Fundacji Moc Kobiet. Kolekcja plakatów powstała w ramach ogólnopolskiej apolitycznej akcji </w:t>
      </w:r>
      <w:proofErr w:type="spellStart"/>
      <w:r w:rsidRPr="00F208D9">
        <w:rPr>
          <w:rStyle w:val="normaltextrun"/>
          <w:rFonts w:ascii="Aptos" w:hAnsi="Aptos" w:cs="Calibri"/>
          <w:sz w:val="22"/>
          <w:szCs w:val="22"/>
        </w:rPr>
        <w:t>profrekwencyjnej</w:t>
      </w:r>
      <w:proofErr w:type="spellEnd"/>
      <w:r w:rsidRPr="00F208D9">
        <w:rPr>
          <w:rStyle w:val="normaltextrun"/>
          <w:rFonts w:ascii="Aptos" w:hAnsi="Aptos" w:cs="Calibri"/>
          <w:sz w:val="22"/>
          <w:szCs w:val="22"/>
        </w:rPr>
        <w:t>, a Artystki, które wzięły udział w wydarzeniu, swoją sztuką wsparły ideę aktywnego uczestnictwa w demokratycznych procesach. Kampania została zrealizowana całkowicie pro bono i dotarła do 50% kobiet uczestniczących w wyborach parlamentarnych w 2023 roku w Polsce. Każda praca w tej kolekcji stanowi unikalną interpretację idei obywatelskiego zaangażowania, wykorzystując siłę wizualnego przekazu. Wystawa demonstruje, jak język sztuki może skutecznie przekraczać bariery komunikacyjne i inspirować do działania.</w:t>
      </w:r>
      <w:r w:rsidRPr="00F208D9">
        <w:rPr>
          <w:rStyle w:val="eop"/>
          <w:rFonts w:ascii="Aptos" w:hAnsi="Aptos" w:cs="Calibri"/>
          <w:sz w:val="22"/>
          <w:szCs w:val="22"/>
        </w:rPr>
        <w:t> </w:t>
      </w:r>
    </w:p>
    <w:p w14:paraId="748FD92B" w14:textId="2F2F53B4" w:rsidR="004349F5" w:rsidRPr="00F208D9" w:rsidRDefault="00DC74AC" w:rsidP="004349F5">
      <w:pPr>
        <w:rPr>
          <w:rFonts w:ascii="Aptos" w:hAnsi="Aptos"/>
        </w:rPr>
      </w:pPr>
      <w:r w:rsidRPr="0038313C">
        <w:rPr>
          <w:rFonts w:ascii="Aptos" w:hAnsi="Aptos" w:cs="Segoe UI"/>
          <w:lang w:val="fr-FR"/>
        </w:rPr>
        <w:t xml:space="preserve">Projekt </w:t>
      </w:r>
      <w:proofErr w:type="spellStart"/>
      <w:r>
        <w:rPr>
          <w:rFonts w:ascii="Aptos" w:hAnsi="Aptos" w:cs="Segoe UI"/>
          <w:lang w:val="fr-FR"/>
        </w:rPr>
        <w:t>wystawy</w:t>
      </w:r>
      <w:proofErr w:type="spellEnd"/>
      <w:r>
        <w:rPr>
          <w:rFonts w:ascii="Aptos" w:hAnsi="Aptos" w:cs="Segoe UI"/>
          <w:lang w:val="fr-FR"/>
        </w:rPr>
        <w:t xml:space="preserve"> : </w:t>
      </w:r>
      <w:hyperlink r:id="rId10" w:tgtFrame="_blank" w:tooltip="https://www.bing.com/ck/a?!&amp;&amp;p=959fb390cf79df1a75c6d3e9f1410171798e5f6021826f72a298cb27c149f343jmltdhm9mtczodcxmzywma&amp;ptn=3&amp;ver=2&amp;hsh=4&amp;fclid=384f3873-ad91-6bdd-2d32-2c48ac516a86&amp;psq=biuro+kreacja+dorota+terlacja&amp;u=a1ahr0chm6ly9iaxvyby1rcmvhy2phlnbslw&amp;ntb=1" w:history="1">
        <w:r w:rsidRPr="00DC74AC">
          <w:rPr>
            <w:rStyle w:val="Hipercze"/>
            <w:rFonts w:ascii="Aptos" w:hAnsi="Aptos" w:cs="Segoe UI"/>
          </w:rPr>
          <w:t>Biuro Kreacja Dorota Terlecka</w:t>
        </w:r>
      </w:hyperlink>
    </w:p>
    <w:p w14:paraId="7F2D5DAC" w14:textId="70AEA221" w:rsidR="00FC77AA" w:rsidRPr="00F208D9" w:rsidRDefault="00FC77AA" w:rsidP="004349F5">
      <w:pPr>
        <w:rPr>
          <w:rFonts w:ascii="Aptos" w:hAnsi="Aptos"/>
        </w:rPr>
      </w:pPr>
    </w:p>
    <w:sectPr w:rsidR="00FC77AA" w:rsidRPr="00F208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66BE0" w14:textId="77777777" w:rsidR="00EC5A5F" w:rsidRDefault="00EC5A5F" w:rsidP="00E81D6C">
      <w:pPr>
        <w:spacing w:after="0" w:line="240" w:lineRule="auto"/>
      </w:pPr>
      <w:r>
        <w:separator/>
      </w:r>
    </w:p>
  </w:endnote>
  <w:endnote w:type="continuationSeparator" w:id="0">
    <w:p w14:paraId="7D19F292" w14:textId="77777777" w:rsidR="00EC5A5F" w:rsidRDefault="00EC5A5F" w:rsidP="00E8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B0E3" w14:textId="5277A8A0" w:rsidR="00D062A9" w:rsidRDefault="00D062A9" w:rsidP="00E81D6C">
    <w:pPr>
      <w:pStyle w:val="Stopka"/>
    </w:pPr>
  </w:p>
  <w:p w14:paraId="17C97405" w14:textId="538CD418" w:rsidR="00D062A9" w:rsidRDefault="00D062A9">
    <w:pPr>
      <w:pStyle w:val="Stopka"/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03921E4A" wp14:editId="34F49589">
          <wp:simplePos x="0" y="0"/>
          <wp:positionH relativeFrom="margin">
            <wp:align>left</wp:align>
          </wp:positionH>
          <wp:positionV relativeFrom="paragraph">
            <wp:posOffset>115570</wp:posOffset>
          </wp:positionV>
          <wp:extent cx="5755640" cy="357505"/>
          <wp:effectExtent l="0" t="0" r="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57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229EC" w14:textId="77777777" w:rsidR="00EC5A5F" w:rsidRDefault="00EC5A5F" w:rsidP="00E81D6C">
      <w:pPr>
        <w:spacing w:after="0" w:line="240" w:lineRule="auto"/>
      </w:pPr>
      <w:r>
        <w:separator/>
      </w:r>
    </w:p>
  </w:footnote>
  <w:footnote w:type="continuationSeparator" w:id="0">
    <w:p w14:paraId="5915A7BB" w14:textId="77777777" w:rsidR="00EC5A5F" w:rsidRDefault="00EC5A5F" w:rsidP="00E8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E89B" w14:textId="2BC243F9" w:rsidR="00D062A9" w:rsidRDefault="00D062A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5E76F5B4" wp14:editId="136D94AA">
          <wp:simplePos x="0" y="0"/>
          <wp:positionH relativeFrom="column">
            <wp:posOffset>6985</wp:posOffset>
          </wp:positionH>
          <wp:positionV relativeFrom="paragraph">
            <wp:posOffset>0</wp:posOffset>
          </wp:positionV>
          <wp:extent cx="2044700" cy="6762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B8442B"/>
    <w:multiLevelType w:val="hybridMultilevel"/>
    <w:tmpl w:val="B4547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2772D"/>
    <w:multiLevelType w:val="hybridMultilevel"/>
    <w:tmpl w:val="35961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2275B"/>
    <w:multiLevelType w:val="multilevel"/>
    <w:tmpl w:val="1AA6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50E120C"/>
    <w:multiLevelType w:val="hybridMultilevel"/>
    <w:tmpl w:val="13309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143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2177049">
    <w:abstractNumId w:val="3"/>
  </w:num>
  <w:num w:numId="3" w16cid:durableId="1971130237">
    <w:abstractNumId w:val="4"/>
  </w:num>
  <w:num w:numId="4" w16cid:durableId="1969892685">
    <w:abstractNumId w:val="2"/>
  </w:num>
  <w:num w:numId="5" w16cid:durableId="806969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A5"/>
    <w:rsid w:val="00013774"/>
    <w:rsid w:val="00022052"/>
    <w:rsid w:val="000237CE"/>
    <w:rsid w:val="00047A13"/>
    <w:rsid w:val="00050F65"/>
    <w:rsid w:val="00052BD1"/>
    <w:rsid w:val="00054BA3"/>
    <w:rsid w:val="000631CC"/>
    <w:rsid w:val="000665EA"/>
    <w:rsid w:val="0007773B"/>
    <w:rsid w:val="000817B1"/>
    <w:rsid w:val="0008672D"/>
    <w:rsid w:val="00090B54"/>
    <w:rsid w:val="00090F2E"/>
    <w:rsid w:val="000928E8"/>
    <w:rsid w:val="000946E6"/>
    <w:rsid w:val="00096DD2"/>
    <w:rsid w:val="000A344A"/>
    <w:rsid w:val="000C3015"/>
    <w:rsid w:val="000C5416"/>
    <w:rsid w:val="000C6880"/>
    <w:rsid w:val="000C7A90"/>
    <w:rsid w:val="000E2AAE"/>
    <w:rsid w:val="000E3311"/>
    <w:rsid w:val="000E6236"/>
    <w:rsid w:val="000F5B7D"/>
    <w:rsid w:val="00100B59"/>
    <w:rsid w:val="00105C55"/>
    <w:rsid w:val="00113745"/>
    <w:rsid w:val="00123867"/>
    <w:rsid w:val="00124064"/>
    <w:rsid w:val="00126C81"/>
    <w:rsid w:val="00130287"/>
    <w:rsid w:val="0013273F"/>
    <w:rsid w:val="00132794"/>
    <w:rsid w:val="00132D64"/>
    <w:rsid w:val="00135601"/>
    <w:rsid w:val="00137233"/>
    <w:rsid w:val="00141424"/>
    <w:rsid w:val="00151802"/>
    <w:rsid w:val="00161FC0"/>
    <w:rsid w:val="001630E3"/>
    <w:rsid w:val="0016703B"/>
    <w:rsid w:val="0017261D"/>
    <w:rsid w:val="00175C15"/>
    <w:rsid w:val="0017703F"/>
    <w:rsid w:val="00180956"/>
    <w:rsid w:val="00184A8F"/>
    <w:rsid w:val="001A0AE8"/>
    <w:rsid w:val="001A395C"/>
    <w:rsid w:val="001A42D5"/>
    <w:rsid w:val="001A6B99"/>
    <w:rsid w:val="001C0644"/>
    <w:rsid w:val="001D79CC"/>
    <w:rsid w:val="001E0C4C"/>
    <w:rsid w:val="001E135A"/>
    <w:rsid w:val="001E351C"/>
    <w:rsid w:val="001F06C5"/>
    <w:rsid w:val="001F7D12"/>
    <w:rsid w:val="0020178C"/>
    <w:rsid w:val="00204509"/>
    <w:rsid w:val="00205508"/>
    <w:rsid w:val="002110B4"/>
    <w:rsid w:val="00231437"/>
    <w:rsid w:val="00236192"/>
    <w:rsid w:val="00245216"/>
    <w:rsid w:val="00260B32"/>
    <w:rsid w:val="00275339"/>
    <w:rsid w:val="002817AE"/>
    <w:rsid w:val="002876FA"/>
    <w:rsid w:val="00295AD8"/>
    <w:rsid w:val="002A4D47"/>
    <w:rsid w:val="002A5481"/>
    <w:rsid w:val="002B28BA"/>
    <w:rsid w:val="002B7ED7"/>
    <w:rsid w:val="002C022D"/>
    <w:rsid w:val="002E1D86"/>
    <w:rsid w:val="002E564E"/>
    <w:rsid w:val="002E5B55"/>
    <w:rsid w:val="002E5E04"/>
    <w:rsid w:val="002E6B01"/>
    <w:rsid w:val="002F095A"/>
    <w:rsid w:val="002F1062"/>
    <w:rsid w:val="00311EFB"/>
    <w:rsid w:val="0031532E"/>
    <w:rsid w:val="00316474"/>
    <w:rsid w:val="003168DD"/>
    <w:rsid w:val="00321017"/>
    <w:rsid w:val="00335D60"/>
    <w:rsid w:val="0034220F"/>
    <w:rsid w:val="003436E7"/>
    <w:rsid w:val="00346355"/>
    <w:rsid w:val="00346900"/>
    <w:rsid w:val="003530BE"/>
    <w:rsid w:val="00367186"/>
    <w:rsid w:val="00370630"/>
    <w:rsid w:val="00376D7D"/>
    <w:rsid w:val="0038313C"/>
    <w:rsid w:val="0039580E"/>
    <w:rsid w:val="003A52BE"/>
    <w:rsid w:val="003B0157"/>
    <w:rsid w:val="003B0A50"/>
    <w:rsid w:val="003B271B"/>
    <w:rsid w:val="003B5DEE"/>
    <w:rsid w:val="003D1936"/>
    <w:rsid w:val="003E3955"/>
    <w:rsid w:val="003E39F6"/>
    <w:rsid w:val="003E6A99"/>
    <w:rsid w:val="003F046B"/>
    <w:rsid w:val="003F165D"/>
    <w:rsid w:val="003F1EE8"/>
    <w:rsid w:val="003F79BC"/>
    <w:rsid w:val="00401F67"/>
    <w:rsid w:val="00412E29"/>
    <w:rsid w:val="00414446"/>
    <w:rsid w:val="00417EA2"/>
    <w:rsid w:val="004349F5"/>
    <w:rsid w:val="0043503C"/>
    <w:rsid w:val="004356DB"/>
    <w:rsid w:val="004405EF"/>
    <w:rsid w:val="00453606"/>
    <w:rsid w:val="0045742E"/>
    <w:rsid w:val="00464A13"/>
    <w:rsid w:val="004754F6"/>
    <w:rsid w:val="00485712"/>
    <w:rsid w:val="00490F9C"/>
    <w:rsid w:val="00495CF8"/>
    <w:rsid w:val="004A1092"/>
    <w:rsid w:val="004A4B66"/>
    <w:rsid w:val="004A6C77"/>
    <w:rsid w:val="004B073B"/>
    <w:rsid w:val="004B6B83"/>
    <w:rsid w:val="004C0D20"/>
    <w:rsid w:val="004C478E"/>
    <w:rsid w:val="004C485D"/>
    <w:rsid w:val="004D2036"/>
    <w:rsid w:val="004D7249"/>
    <w:rsid w:val="004E7D26"/>
    <w:rsid w:val="004F1A0B"/>
    <w:rsid w:val="004F1A7B"/>
    <w:rsid w:val="004F3B2E"/>
    <w:rsid w:val="005102ED"/>
    <w:rsid w:val="005264C7"/>
    <w:rsid w:val="00527C3A"/>
    <w:rsid w:val="0053371F"/>
    <w:rsid w:val="005364ED"/>
    <w:rsid w:val="00541B5E"/>
    <w:rsid w:val="0055621F"/>
    <w:rsid w:val="005637B0"/>
    <w:rsid w:val="0056747E"/>
    <w:rsid w:val="00571E9C"/>
    <w:rsid w:val="00575669"/>
    <w:rsid w:val="005964F6"/>
    <w:rsid w:val="005A0F38"/>
    <w:rsid w:val="005B2E71"/>
    <w:rsid w:val="005B4095"/>
    <w:rsid w:val="005B4B74"/>
    <w:rsid w:val="005C13F6"/>
    <w:rsid w:val="005C5DA4"/>
    <w:rsid w:val="005C697E"/>
    <w:rsid w:val="005D1766"/>
    <w:rsid w:val="005D1A8F"/>
    <w:rsid w:val="005D2D8E"/>
    <w:rsid w:val="005E1279"/>
    <w:rsid w:val="005E1714"/>
    <w:rsid w:val="005E22C7"/>
    <w:rsid w:val="005F0710"/>
    <w:rsid w:val="00600AB3"/>
    <w:rsid w:val="006024AC"/>
    <w:rsid w:val="00603D84"/>
    <w:rsid w:val="00605C3A"/>
    <w:rsid w:val="00611145"/>
    <w:rsid w:val="00641767"/>
    <w:rsid w:val="00641A75"/>
    <w:rsid w:val="006437E9"/>
    <w:rsid w:val="0064547E"/>
    <w:rsid w:val="00646742"/>
    <w:rsid w:val="0065240E"/>
    <w:rsid w:val="006571CE"/>
    <w:rsid w:val="0068572A"/>
    <w:rsid w:val="006960F2"/>
    <w:rsid w:val="0069643D"/>
    <w:rsid w:val="006A2AC9"/>
    <w:rsid w:val="006B0223"/>
    <w:rsid w:val="006B4F0D"/>
    <w:rsid w:val="006D150C"/>
    <w:rsid w:val="006D58E7"/>
    <w:rsid w:val="006D5A03"/>
    <w:rsid w:val="006F0B24"/>
    <w:rsid w:val="006F1481"/>
    <w:rsid w:val="006F324E"/>
    <w:rsid w:val="00700176"/>
    <w:rsid w:val="00712D6D"/>
    <w:rsid w:val="007212C1"/>
    <w:rsid w:val="00723AA7"/>
    <w:rsid w:val="00733960"/>
    <w:rsid w:val="00744308"/>
    <w:rsid w:val="007465F0"/>
    <w:rsid w:val="007468A2"/>
    <w:rsid w:val="00750097"/>
    <w:rsid w:val="0075344F"/>
    <w:rsid w:val="00755641"/>
    <w:rsid w:val="00770A60"/>
    <w:rsid w:val="00774BF7"/>
    <w:rsid w:val="00775ACF"/>
    <w:rsid w:val="007814AC"/>
    <w:rsid w:val="00782977"/>
    <w:rsid w:val="00783966"/>
    <w:rsid w:val="0079265D"/>
    <w:rsid w:val="00792898"/>
    <w:rsid w:val="007A51B3"/>
    <w:rsid w:val="007B05EC"/>
    <w:rsid w:val="007B1301"/>
    <w:rsid w:val="007B25C5"/>
    <w:rsid w:val="007D4A62"/>
    <w:rsid w:val="007E1FE1"/>
    <w:rsid w:val="007E6D12"/>
    <w:rsid w:val="007F1981"/>
    <w:rsid w:val="007F38E6"/>
    <w:rsid w:val="008133BE"/>
    <w:rsid w:val="008147A3"/>
    <w:rsid w:val="008258CB"/>
    <w:rsid w:val="00826970"/>
    <w:rsid w:val="00835A88"/>
    <w:rsid w:val="008425E4"/>
    <w:rsid w:val="008477E7"/>
    <w:rsid w:val="00851314"/>
    <w:rsid w:val="00856FEB"/>
    <w:rsid w:val="008570D5"/>
    <w:rsid w:val="00857E98"/>
    <w:rsid w:val="008622BF"/>
    <w:rsid w:val="00867352"/>
    <w:rsid w:val="008679F0"/>
    <w:rsid w:val="00872A09"/>
    <w:rsid w:val="008865B7"/>
    <w:rsid w:val="00886B1C"/>
    <w:rsid w:val="00891C4E"/>
    <w:rsid w:val="00892265"/>
    <w:rsid w:val="00894DD8"/>
    <w:rsid w:val="00895A13"/>
    <w:rsid w:val="008A4B23"/>
    <w:rsid w:val="008B29BE"/>
    <w:rsid w:val="008B53C4"/>
    <w:rsid w:val="008C21B9"/>
    <w:rsid w:val="008C3E94"/>
    <w:rsid w:val="008C4B0A"/>
    <w:rsid w:val="008C6499"/>
    <w:rsid w:val="008D1A57"/>
    <w:rsid w:val="008F1FDE"/>
    <w:rsid w:val="008F4E3E"/>
    <w:rsid w:val="00911089"/>
    <w:rsid w:val="009143C2"/>
    <w:rsid w:val="009145B1"/>
    <w:rsid w:val="009178F8"/>
    <w:rsid w:val="0093248C"/>
    <w:rsid w:val="00933C8D"/>
    <w:rsid w:val="00935545"/>
    <w:rsid w:val="0093650C"/>
    <w:rsid w:val="00942BA6"/>
    <w:rsid w:val="00947DEE"/>
    <w:rsid w:val="0097116E"/>
    <w:rsid w:val="00973C86"/>
    <w:rsid w:val="00985078"/>
    <w:rsid w:val="00995C6B"/>
    <w:rsid w:val="00997F36"/>
    <w:rsid w:val="009B4B52"/>
    <w:rsid w:val="009E048A"/>
    <w:rsid w:val="009E449B"/>
    <w:rsid w:val="009E6E0D"/>
    <w:rsid w:val="009E760C"/>
    <w:rsid w:val="009F3B2E"/>
    <w:rsid w:val="00A00C35"/>
    <w:rsid w:val="00A00D30"/>
    <w:rsid w:val="00A21BBA"/>
    <w:rsid w:val="00A22BA7"/>
    <w:rsid w:val="00A255CB"/>
    <w:rsid w:val="00A32FC0"/>
    <w:rsid w:val="00A37849"/>
    <w:rsid w:val="00A416E2"/>
    <w:rsid w:val="00A5030E"/>
    <w:rsid w:val="00A52FC7"/>
    <w:rsid w:val="00A574D3"/>
    <w:rsid w:val="00A62FC4"/>
    <w:rsid w:val="00A64470"/>
    <w:rsid w:val="00A67346"/>
    <w:rsid w:val="00A70D01"/>
    <w:rsid w:val="00A753E8"/>
    <w:rsid w:val="00A75B41"/>
    <w:rsid w:val="00A82EE2"/>
    <w:rsid w:val="00A90AE2"/>
    <w:rsid w:val="00A9116F"/>
    <w:rsid w:val="00A94C9E"/>
    <w:rsid w:val="00A97068"/>
    <w:rsid w:val="00AA02DF"/>
    <w:rsid w:val="00AA4B10"/>
    <w:rsid w:val="00AB44FC"/>
    <w:rsid w:val="00AB477D"/>
    <w:rsid w:val="00AC3B46"/>
    <w:rsid w:val="00AD48D5"/>
    <w:rsid w:val="00AD5F1D"/>
    <w:rsid w:val="00AE4604"/>
    <w:rsid w:val="00AF0DD6"/>
    <w:rsid w:val="00B07925"/>
    <w:rsid w:val="00B136BB"/>
    <w:rsid w:val="00B17603"/>
    <w:rsid w:val="00B21FDA"/>
    <w:rsid w:val="00B22070"/>
    <w:rsid w:val="00B30371"/>
    <w:rsid w:val="00B35B64"/>
    <w:rsid w:val="00B44892"/>
    <w:rsid w:val="00B65D04"/>
    <w:rsid w:val="00B76922"/>
    <w:rsid w:val="00B843FF"/>
    <w:rsid w:val="00B86074"/>
    <w:rsid w:val="00BA0C10"/>
    <w:rsid w:val="00BB2F66"/>
    <w:rsid w:val="00BC0D11"/>
    <w:rsid w:val="00BC5DC3"/>
    <w:rsid w:val="00BD3C3F"/>
    <w:rsid w:val="00BD59FC"/>
    <w:rsid w:val="00BE24E9"/>
    <w:rsid w:val="00BE7B95"/>
    <w:rsid w:val="00BF5056"/>
    <w:rsid w:val="00BF6021"/>
    <w:rsid w:val="00C0203B"/>
    <w:rsid w:val="00C02128"/>
    <w:rsid w:val="00C03330"/>
    <w:rsid w:val="00C03F92"/>
    <w:rsid w:val="00C11137"/>
    <w:rsid w:val="00C16D85"/>
    <w:rsid w:val="00C22FAF"/>
    <w:rsid w:val="00C252DB"/>
    <w:rsid w:val="00C32689"/>
    <w:rsid w:val="00C3480D"/>
    <w:rsid w:val="00C40E35"/>
    <w:rsid w:val="00C45748"/>
    <w:rsid w:val="00C51B76"/>
    <w:rsid w:val="00C54A50"/>
    <w:rsid w:val="00C55F7C"/>
    <w:rsid w:val="00C65ACC"/>
    <w:rsid w:val="00C75FBC"/>
    <w:rsid w:val="00C812A5"/>
    <w:rsid w:val="00C90A63"/>
    <w:rsid w:val="00C977EC"/>
    <w:rsid w:val="00CA2CA4"/>
    <w:rsid w:val="00CA30C1"/>
    <w:rsid w:val="00CC33E2"/>
    <w:rsid w:val="00CC6E57"/>
    <w:rsid w:val="00CD0A42"/>
    <w:rsid w:val="00CD3C3F"/>
    <w:rsid w:val="00CD4302"/>
    <w:rsid w:val="00CF39BB"/>
    <w:rsid w:val="00CF45C7"/>
    <w:rsid w:val="00CF6971"/>
    <w:rsid w:val="00D05991"/>
    <w:rsid w:val="00D062A9"/>
    <w:rsid w:val="00D15477"/>
    <w:rsid w:val="00D1584F"/>
    <w:rsid w:val="00D15B28"/>
    <w:rsid w:val="00D20521"/>
    <w:rsid w:val="00D24BC5"/>
    <w:rsid w:val="00D24EC9"/>
    <w:rsid w:val="00D44B07"/>
    <w:rsid w:val="00D45BA8"/>
    <w:rsid w:val="00D500FA"/>
    <w:rsid w:val="00D63FB1"/>
    <w:rsid w:val="00D65B94"/>
    <w:rsid w:val="00D74BDF"/>
    <w:rsid w:val="00D75AEB"/>
    <w:rsid w:val="00D809FE"/>
    <w:rsid w:val="00D85EC5"/>
    <w:rsid w:val="00DA6790"/>
    <w:rsid w:val="00DA7461"/>
    <w:rsid w:val="00DC6D75"/>
    <w:rsid w:val="00DC74AC"/>
    <w:rsid w:val="00DD2808"/>
    <w:rsid w:val="00DD4179"/>
    <w:rsid w:val="00DD4638"/>
    <w:rsid w:val="00DD67FD"/>
    <w:rsid w:val="00DE0367"/>
    <w:rsid w:val="00DE3A5E"/>
    <w:rsid w:val="00DE5042"/>
    <w:rsid w:val="00DF19AF"/>
    <w:rsid w:val="00DF1B1C"/>
    <w:rsid w:val="00DF752D"/>
    <w:rsid w:val="00E00B1E"/>
    <w:rsid w:val="00E04502"/>
    <w:rsid w:val="00E10BC5"/>
    <w:rsid w:val="00E120A9"/>
    <w:rsid w:val="00E13FC8"/>
    <w:rsid w:val="00E15F1F"/>
    <w:rsid w:val="00E212AB"/>
    <w:rsid w:val="00E2182B"/>
    <w:rsid w:val="00E239C0"/>
    <w:rsid w:val="00E23FD2"/>
    <w:rsid w:val="00E3664B"/>
    <w:rsid w:val="00E4388C"/>
    <w:rsid w:val="00E4504E"/>
    <w:rsid w:val="00E46905"/>
    <w:rsid w:val="00E54BAA"/>
    <w:rsid w:val="00E60D8A"/>
    <w:rsid w:val="00E6173B"/>
    <w:rsid w:val="00E66EEB"/>
    <w:rsid w:val="00E709DF"/>
    <w:rsid w:val="00E7610B"/>
    <w:rsid w:val="00E7710F"/>
    <w:rsid w:val="00E81D6C"/>
    <w:rsid w:val="00E849B3"/>
    <w:rsid w:val="00E85FBD"/>
    <w:rsid w:val="00EA1AB1"/>
    <w:rsid w:val="00EA2721"/>
    <w:rsid w:val="00EA6A94"/>
    <w:rsid w:val="00EC1FE6"/>
    <w:rsid w:val="00EC5A5F"/>
    <w:rsid w:val="00EC7EB1"/>
    <w:rsid w:val="00ED1020"/>
    <w:rsid w:val="00ED5553"/>
    <w:rsid w:val="00EE3E3B"/>
    <w:rsid w:val="00EE418A"/>
    <w:rsid w:val="00EE7EC0"/>
    <w:rsid w:val="00F009A5"/>
    <w:rsid w:val="00F05994"/>
    <w:rsid w:val="00F0689B"/>
    <w:rsid w:val="00F06F71"/>
    <w:rsid w:val="00F20043"/>
    <w:rsid w:val="00F208D9"/>
    <w:rsid w:val="00F217B0"/>
    <w:rsid w:val="00F32494"/>
    <w:rsid w:val="00F34EFC"/>
    <w:rsid w:val="00F404AA"/>
    <w:rsid w:val="00F44808"/>
    <w:rsid w:val="00F46446"/>
    <w:rsid w:val="00F477F0"/>
    <w:rsid w:val="00F551E1"/>
    <w:rsid w:val="00F66137"/>
    <w:rsid w:val="00F72D43"/>
    <w:rsid w:val="00F7385E"/>
    <w:rsid w:val="00F75B9A"/>
    <w:rsid w:val="00F77C3D"/>
    <w:rsid w:val="00F83073"/>
    <w:rsid w:val="00F86458"/>
    <w:rsid w:val="00F87781"/>
    <w:rsid w:val="00F94F2B"/>
    <w:rsid w:val="00F97B56"/>
    <w:rsid w:val="00FA3207"/>
    <w:rsid w:val="00FA5C68"/>
    <w:rsid w:val="00FB03AB"/>
    <w:rsid w:val="00FC17B9"/>
    <w:rsid w:val="00FC3C67"/>
    <w:rsid w:val="00FC77AA"/>
    <w:rsid w:val="00FE402C"/>
    <w:rsid w:val="00FF1C9F"/>
    <w:rsid w:val="00FF22D1"/>
    <w:rsid w:val="21450F9E"/>
    <w:rsid w:val="23999ED1"/>
    <w:rsid w:val="3BD67713"/>
    <w:rsid w:val="65FEB412"/>
    <w:rsid w:val="796AF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7773"/>
  <w15:docId w15:val="{A54296C4-C9C6-415D-A26E-CE9C183C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64547E"/>
    <w:pPr>
      <w:keepNext/>
      <w:numPr>
        <w:ilvl w:val="2"/>
        <w:numId w:val="2"/>
      </w:numPr>
      <w:suppressAutoHyphens/>
      <w:spacing w:after="0" w:line="360" w:lineRule="auto"/>
      <w:ind w:firstLine="5400"/>
      <w:jc w:val="both"/>
      <w:outlineLvl w:val="2"/>
    </w:pPr>
    <w:rPr>
      <w:rFonts w:ascii="Arial" w:eastAsia="Times New Roman" w:hAnsi="Arial" w:cs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81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2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2A5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64547E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rsid w:val="0064547E"/>
    <w:pPr>
      <w:tabs>
        <w:tab w:val="left" w:pos="10773"/>
      </w:tabs>
      <w:suppressAutoHyphens/>
      <w:spacing w:after="0" w:line="240" w:lineRule="auto"/>
      <w:ind w:left="3544"/>
    </w:pPr>
    <w:rPr>
      <w:rFonts w:ascii="Arial" w:eastAsia="MS Mincho" w:hAnsi="Arial" w:cs="Arial"/>
      <w:color w:val="CD003A"/>
      <w:sz w:val="21"/>
      <w:szCs w:val="21"/>
      <w:lang w:val="en-GB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4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47E"/>
  </w:style>
  <w:style w:type="paragraph" w:styleId="Nagwek">
    <w:name w:val="header"/>
    <w:basedOn w:val="Normalny"/>
    <w:link w:val="Nagwek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6C"/>
  </w:style>
  <w:style w:type="paragraph" w:styleId="Stopka">
    <w:name w:val="footer"/>
    <w:basedOn w:val="Normalny"/>
    <w:link w:val="Stopka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6C"/>
  </w:style>
  <w:style w:type="character" w:styleId="Uwydatnienie">
    <w:name w:val="Emphasis"/>
    <w:basedOn w:val="Domylnaczcionkaakapitu"/>
    <w:uiPriority w:val="20"/>
    <w:qFormat/>
    <w:rsid w:val="00453606"/>
    <w:rPr>
      <w:i/>
      <w:iCs/>
    </w:rPr>
  </w:style>
  <w:style w:type="character" w:customStyle="1" w:styleId="Brak">
    <w:name w:val="Brak"/>
    <w:rsid w:val="0043503C"/>
  </w:style>
  <w:style w:type="paragraph" w:customStyle="1" w:styleId="Normalny1">
    <w:name w:val="Normalny1"/>
    <w:rsid w:val="0043503C"/>
    <w:rPr>
      <w:rFonts w:ascii="Calibri" w:eastAsia="Arial Unicode MS" w:hAnsi="Calibri" w:cs="Arial Unicode MS"/>
      <w:color w:val="000000"/>
      <w:u w:color="000000"/>
      <w:lang w:val="en-US" w:eastAsia="pl-PL"/>
    </w:rPr>
  </w:style>
  <w:style w:type="paragraph" w:styleId="Akapitzlist">
    <w:name w:val="List Paragraph"/>
    <w:basedOn w:val="Normalny"/>
    <w:uiPriority w:val="34"/>
    <w:qFormat/>
    <w:rsid w:val="005E22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D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D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D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7B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3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307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C064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34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49F5"/>
  </w:style>
  <w:style w:type="character" w:customStyle="1" w:styleId="eop">
    <w:name w:val="eop"/>
    <w:basedOn w:val="Domylnaczcionkaakapitu"/>
    <w:rsid w:val="004349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4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koma.e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supergirls_do_design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bing.com/ck/a?!&amp;&amp;p=959fb390cf79df1a75c6d3e9f1410171798e5f6021826f72a298cb27c149f343JmltdHM9MTczODcxMzYwMA&amp;ptn=3&amp;ver=2&amp;hsh=4&amp;fclid=384f3873-ad91-6bdd-2d32-2c48ac516a86&amp;psq=biuro+kreacja+dorota+terlacja&amp;u=a1aHR0cHM6Ly9iaXVyby1rcmVhY2phLnBsLw&amp;ntb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sp.wroc.pl/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1201</Words>
  <Characters>7211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cp:keywords/>
  <dc:description/>
  <cp:lastModifiedBy>Agnieszka Ryszka</cp:lastModifiedBy>
  <cp:revision>2</cp:revision>
  <cp:lastPrinted>2025-02-05T15:14:00Z</cp:lastPrinted>
  <dcterms:created xsi:type="dcterms:W3CDTF">2025-02-05T15:22:00Z</dcterms:created>
  <dcterms:modified xsi:type="dcterms:W3CDTF">2025-02-05T15:22:00Z</dcterms:modified>
</cp:coreProperties>
</file>